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BF5D" w14:textId="77777777" w:rsidR="00786E99" w:rsidRPr="00BE0485" w:rsidRDefault="00786E99" w:rsidP="000F0D4E">
      <w:pPr>
        <w:spacing w:after="0" w:line="240" w:lineRule="auto"/>
        <w:ind w:left="3744" w:firstLine="1296"/>
        <w:rPr>
          <w:rFonts w:ascii="Times New Roman" w:hAnsi="Times New Roman"/>
          <w:color w:val="000000" w:themeColor="text1"/>
          <w:sz w:val="24"/>
          <w:szCs w:val="24"/>
          <w:lang w:val="lt-LT"/>
        </w:rPr>
      </w:pPr>
      <w:bookmarkStart w:id="0" w:name="_GoBack"/>
      <w:bookmarkEnd w:id="0"/>
      <w:r w:rsidRPr="00BE0485">
        <w:rPr>
          <w:rFonts w:ascii="Times New Roman" w:hAnsi="Times New Roman"/>
          <w:color w:val="000000" w:themeColor="text1"/>
          <w:sz w:val="24"/>
          <w:szCs w:val="24"/>
          <w:lang w:val="lt-LT"/>
        </w:rPr>
        <w:t>PATVIRTINTA</w:t>
      </w:r>
    </w:p>
    <w:p w14:paraId="20E9244F" w14:textId="08AD815D" w:rsidR="00EC797A" w:rsidRPr="00BE0485" w:rsidRDefault="00EC797A" w:rsidP="00786E99">
      <w:pPr>
        <w:spacing w:after="0" w:line="240" w:lineRule="auto"/>
        <w:ind w:left="5040"/>
        <w:rPr>
          <w:rFonts w:ascii="Times New Roman" w:hAnsi="Times New Roman"/>
          <w:color w:val="000000" w:themeColor="text1"/>
          <w:sz w:val="24"/>
          <w:szCs w:val="24"/>
          <w:lang w:val="lt-LT"/>
        </w:rPr>
      </w:pPr>
      <w:r w:rsidRPr="00BE0485">
        <w:rPr>
          <w:rFonts w:ascii="Times New Roman" w:hAnsi="Times New Roman"/>
          <w:color w:val="000000" w:themeColor="text1"/>
          <w:sz w:val="24"/>
          <w:szCs w:val="24"/>
          <w:lang w:val="lt-LT"/>
        </w:rPr>
        <w:t>Klaipė</w:t>
      </w:r>
      <w:r w:rsidR="005053D1" w:rsidRPr="00BE0485">
        <w:rPr>
          <w:rFonts w:ascii="Times New Roman" w:hAnsi="Times New Roman"/>
          <w:color w:val="000000" w:themeColor="text1"/>
          <w:sz w:val="24"/>
          <w:szCs w:val="24"/>
          <w:lang w:val="lt-LT"/>
        </w:rPr>
        <w:t>dos lopšelio-darželio</w:t>
      </w:r>
      <w:r w:rsidR="000D7DF8" w:rsidRPr="00BE0485">
        <w:rPr>
          <w:rFonts w:ascii="Times New Roman" w:hAnsi="Times New Roman"/>
          <w:color w:val="000000" w:themeColor="text1"/>
          <w:sz w:val="24"/>
          <w:szCs w:val="24"/>
          <w:lang w:val="lt-LT"/>
        </w:rPr>
        <w:t xml:space="preserve"> </w:t>
      </w:r>
      <w:r w:rsidR="005053D1" w:rsidRPr="00BE0485">
        <w:rPr>
          <w:rFonts w:ascii="Times New Roman" w:hAnsi="Times New Roman"/>
          <w:color w:val="000000" w:themeColor="text1"/>
          <w:sz w:val="24"/>
          <w:szCs w:val="24"/>
          <w:lang w:val="lt-LT"/>
        </w:rPr>
        <w:t>,,Pagrandukas</w:t>
      </w:r>
      <w:r w:rsidR="00F460BC" w:rsidRPr="00BE0485">
        <w:rPr>
          <w:rFonts w:ascii="Times New Roman" w:hAnsi="Times New Roman"/>
          <w:color w:val="000000" w:themeColor="text1"/>
          <w:sz w:val="24"/>
          <w:szCs w:val="24"/>
          <w:lang w:val="lt-LT"/>
        </w:rPr>
        <w:t>“ direktoriaus 20</w:t>
      </w:r>
      <w:r w:rsidR="004D09FF" w:rsidRPr="00BE0485">
        <w:rPr>
          <w:rFonts w:ascii="Times New Roman" w:hAnsi="Times New Roman"/>
          <w:color w:val="000000" w:themeColor="text1"/>
          <w:sz w:val="24"/>
          <w:szCs w:val="24"/>
          <w:lang w:val="lt-LT"/>
        </w:rPr>
        <w:t>21</w:t>
      </w:r>
      <w:r w:rsidR="00786E99" w:rsidRPr="00BE0485">
        <w:rPr>
          <w:rFonts w:ascii="Times New Roman" w:hAnsi="Times New Roman"/>
          <w:color w:val="000000" w:themeColor="text1"/>
          <w:sz w:val="24"/>
          <w:szCs w:val="24"/>
          <w:lang w:val="lt-LT"/>
        </w:rPr>
        <w:t xml:space="preserve"> m</w:t>
      </w:r>
      <w:r w:rsidR="002C6BEC" w:rsidRPr="00BE0485">
        <w:rPr>
          <w:rFonts w:ascii="Times New Roman" w:hAnsi="Times New Roman"/>
          <w:color w:val="000000" w:themeColor="text1"/>
          <w:sz w:val="24"/>
          <w:szCs w:val="24"/>
          <w:lang w:val="lt-LT"/>
        </w:rPr>
        <w:t>.</w:t>
      </w:r>
      <w:r w:rsidR="00A14C9C" w:rsidRPr="00BE0485">
        <w:rPr>
          <w:rFonts w:ascii="Times New Roman" w:hAnsi="Times New Roman"/>
          <w:color w:val="000000" w:themeColor="text1"/>
          <w:sz w:val="24"/>
          <w:szCs w:val="24"/>
          <w:lang w:val="lt-LT"/>
        </w:rPr>
        <w:t xml:space="preserve"> </w:t>
      </w:r>
      <w:r w:rsidR="00A566CB">
        <w:rPr>
          <w:rFonts w:ascii="Times New Roman" w:hAnsi="Times New Roman"/>
          <w:color w:val="000000" w:themeColor="text1"/>
          <w:sz w:val="24"/>
          <w:szCs w:val="24"/>
          <w:lang w:val="lt-LT"/>
        </w:rPr>
        <w:t>vasario</w:t>
      </w:r>
      <w:r w:rsidR="004D09FF" w:rsidRPr="00BE0485">
        <w:rPr>
          <w:rFonts w:ascii="Times New Roman" w:hAnsi="Times New Roman"/>
          <w:color w:val="000000" w:themeColor="text1"/>
          <w:sz w:val="24"/>
          <w:szCs w:val="24"/>
          <w:lang w:val="lt-LT"/>
        </w:rPr>
        <w:t xml:space="preserve"> </w:t>
      </w:r>
      <w:r w:rsidR="00A566CB">
        <w:rPr>
          <w:rFonts w:ascii="Times New Roman" w:hAnsi="Times New Roman"/>
          <w:color w:val="000000" w:themeColor="text1"/>
          <w:sz w:val="24"/>
          <w:szCs w:val="24"/>
          <w:lang w:val="lt-LT"/>
        </w:rPr>
        <w:t>17</w:t>
      </w:r>
      <w:r w:rsidR="004D09FF" w:rsidRPr="00BE0485">
        <w:rPr>
          <w:rFonts w:ascii="Times New Roman" w:hAnsi="Times New Roman"/>
          <w:color w:val="000000" w:themeColor="text1"/>
          <w:sz w:val="24"/>
          <w:szCs w:val="24"/>
          <w:lang w:val="lt-LT"/>
        </w:rPr>
        <w:t xml:space="preserve"> </w:t>
      </w:r>
      <w:r w:rsidR="00786E99" w:rsidRPr="00BE0485">
        <w:rPr>
          <w:rFonts w:ascii="Times New Roman" w:hAnsi="Times New Roman"/>
          <w:color w:val="000000" w:themeColor="text1"/>
          <w:sz w:val="24"/>
          <w:szCs w:val="24"/>
          <w:lang w:val="lt-LT"/>
        </w:rPr>
        <w:t xml:space="preserve">d. </w:t>
      </w:r>
    </w:p>
    <w:p w14:paraId="2B22B627" w14:textId="0D67F34B" w:rsidR="00786E99" w:rsidRPr="00BE0485" w:rsidRDefault="005053D1" w:rsidP="00786E99">
      <w:pPr>
        <w:spacing w:after="0" w:line="240" w:lineRule="auto"/>
        <w:ind w:left="5040"/>
        <w:rPr>
          <w:rFonts w:ascii="Times New Roman" w:hAnsi="Times New Roman"/>
          <w:color w:val="000000" w:themeColor="text1"/>
          <w:sz w:val="24"/>
          <w:szCs w:val="24"/>
          <w:lang w:val="lt-LT"/>
        </w:rPr>
      </w:pPr>
      <w:r w:rsidRPr="00BE0485">
        <w:rPr>
          <w:rFonts w:ascii="Times New Roman" w:hAnsi="Times New Roman"/>
          <w:color w:val="000000" w:themeColor="text1"/>
          <w:sz w:val="24"/>
          <w:szCs w:val="24"/>
          <w:lang w:val="lt-LT"/>
        </w:rPr>
        <w:t>įsakymu Nr. V</w:t>
      </w:r>
      <w:r w:rsidR="002C6BEC" w:rsidRPr="00BE0485">
        <w:rPr>
          <w:rFonts w:ascii="Times New Roman" w:hAnsi="Times New Roman"/>
          <w:color w:val="000000" w:themeColor="text1"/>
          <w:sz w:val="24"/>
          <w:szCs w:val="24"/>
          <w:lang w:val="lt-LT"/>
        </w:rPr>
        <w:t>-</w:t>
      </w:r>
      <w:r w:rsidR="00A566CB">
        <w:rPr>
          <w:rFonts w:ascii="Times New Roman" w:hAnsi="Times New Roman"/>
          <w:color w:val="000000" w:themeColor="text1"/>
          <w:sz w:val="24"/>
          <w:szCs w:val="24"/>
          <w:lang w:val="lt-LT"/>
        </w:rPr>
        <w:t>17</w:t>
      </w:r>
    </w:p>
    <w:p w14:paraId="6DB2CCA2" w14:textId="77777777" w:rsidR="00786E99" w:rsidRDefault="00786E99" w:rsidP="00786E99">
      <w:pPr>
        <w:spacing w:after="0" w:line="240" w:lineRule="auto"/>
        <w:ind w:left="5040"/>
        <w:rPr>
          <w:rFonts w:ascii="Times New Roman" w:hAnsi="Times New Roman"/>
          <w:sz w:val="24"/>
          <w:szCs w:val="24"/>
          <w:lang w:val="lt-LT"/>
        </w:rPr>
      </w:pPr>
    </w:p>
    <w:p w14:paraId="7F615437" w14:textId="77777777" w:rsidR="00786E99" w:rsidRDefault="00786E99" w:rsidP="00786E99">
      <w:pPr>
        <w:spacing w:after="0" w:line="240" w:lineRule="auto"/>
        <w:ind w:left="5040"/>
        <w:rPr>
          <w:rFonts w:ascii="Times New Roman" w:hAnsi="Times New Roman"/>
          <w:sz w:val="24"/>
          <w:szCs w:val="24"/>
          <w:lang w:val="lt-LT"/>
        </w:rPr>
      </w:pPr>
      <w:r>
        <w:rPr>
          <w:rFonts w:ascii="Times New Roman" w:hAnsi="Times New Roman"/>
          <w:sz w:val="24"/>
          <w:szCs w:val="24"/>
          <w:lang w:val="lt-LT"/>
        </w:rPr>
        <w:t xml:space="preserve">PRITARTA </w:t>
      </w:r>
    </w:p>
    <w:p w14:paraId="6D663EFA" w14:textId="77777777" w:rsidR="00376340" w:rsidRDefault="00786E99" w:rsidP="00376340">
      <w:pPr>
        <w:spacing w:after="0" w:line="240" w:lineRule="auto"/>
        <w:ind w:left="5040"/>
        <w:rPr>
          <w:rFonts w:ascii="Times New Roman" w:hAnsi="Times New Roman"/>
          <w:sz w:val="24"/>
          <w:szCs w:val="24"/>
          <w:lang w:val="lt-LT"/>
        </w:rPr>
      </w:pPr>
      <w:r>
        <w:rPr>
          <w:rFonts w:ascii="Times New Roman" w:hAnsi="Times New Roman"/>
          <w:sz w:val="24"/>
          <w:szCs w:val="24"/>
          <w:lang w:val="lt-LT"/>
        </w:rPr>
        <w:t xml:space="preserve">Klaipėdos miesto savivaldybės administracijos </w:t>
      </w:r>
      <w:r w:rsidR="00376340">
        <w:rPr>
          <w:rFonts w:ascii="Times New Roman" w:hAnsi="Times New Roman"/>
          <w:sz w:val="24"/>
          <w:szCs w:val="24"/>
          <w:lang w:val="lt-LT"/>
        </w:rPr>
        <w:t xml:space="preserve">Švietimo skyriaus vedėjo 2021 m. vasario 17 d. </w:t>
      </w:r>
    </w:p>
    <w:p w14:paraId="068AFC21" w14:textId="77777777" w:rsidR="00376340" w:rsidRDefault="00376340" w:rsidP="00376340">
      <w:pPr>
        <w:spacing w:after="0" w:line="240" w:lineRule="auto"/>
        <w:ind w:left="5040"/>
        <w:rPr>
          <w:rFonts w:ascii="Times New Roman" w:hAnsi="Times New Roman"/>
          <w:sz w:val="24"/>
          <w:szCs w:val="24"/>
          <w:lang w:val="lt-LT"/>
        </w:rPr>
      </w:pPr>
      <w:r>
        <w:rPr>
          <w:rFonts w:ascii="Times New Roman" w:hAnsi="Times New Roman"/>
          <w:sz w:val="24"/>
          <w:szCs w:val="24"/>
          <w:lang w:val="lt-LT"/>
        </w:rPr>
        <w:t>įsakymu Nr. ŠV1-36</w:t>
      </w:r>
    </w:p>
    <w:p w14:paraId="16445C7D" w14:textId="5F662A01" w:rsidR="005053D1" w:rsidRDefault="005053D1" w:rsidP="00376340">
      <w:pPr>
        <w:spacing w:after="0" w:line="240" w:lineRule="auto"/>
        <w:ind w:left="5040"/>
        <w:rPr>
          <w:rFonts w:ascii="Times New Roman" w:eastAsia="Times New Roman" w:hAnsi="Times New Roman"/>
          <w:sz w:val="24"/>
          <w:szCs w:val="24"/>
          <w:lang w:val="lt-LT" w:eastAsia="lt-LT"/>
        </w:rPr>
      </w:pPr>
    </w:p>
    <w:p w14:paraId="579CF629" w14:textId="77777777" w:rsidR="000F0D4E" w:rsidRDefault="000F0D4E" w:rsidP="005053D1">
      <w:pPr>
        <w:spacing w:after="0"/>
        <w:jc w:val="center"/>
        <w:rPr>
          <w:rFonts w:ascii="Times New Roman" w:hAnsi="Times New Roman"/>
          <w:b/>
          <w:caps/>
          <w:sz w:val="24"/>
          <w:szCs w:val="24"/>
          <w:lang w:val="lt-LT"/>
        </w:rPr>
      </w:pPr>
    </w:p>
    <w:p w14:paraId="3B9C5910" w14:textId="77777777" w:rsidR="005053D1" w:rsidRDefault="005053D1" w:rsidP="005053D1">
      <w:pPr>
        <w:spacing w:after="0"/>
        <w:jc w:val="center"/>
        <w:rPr>
          <w:rFonts w:ascii="Times New Roman" w:hAnsi="Times New Roman"/>
          <w:b/>
          <w:sz w:val="24"/>
          <w:szCs w:val="24"/>
          <w:lang w:val="lt-LT"/>
        </w:rPr>
      </w:pPr>
      <w:r>
        <w:rPr>
          <w:rFonts w:ascii="Times New Roman" w:hAnsi="Times New Roman"/>
          <w:b/>
          <w:caps/>
          <w:sz w:val="24"/>
          <w:szCs w:val="24"/>
          <w:lang w:val="lt-LT"/>
        </w:rPr>
        <w:t>klaipėdos LOPŠELIO-D</w:t>
      </w:r>
      <w:r w:rsidR="00544BA1">
        <w:rPr>
          <w:rFonts w:ascii="Times New Roman" w:hAnsi="Times New Roman"/>
          <w:b/>
          <w:caps/>
          <w:sz w:val="24"/>
          <w:szCs w:val="24"/>
          <w:lang w:val="lt-LT"/>
        </w:rPr>
        <w:t xml:space="preserve">ARŽELIO ,,PAGRANDUKAS“ </w:t>
      </w:r>
      <w:r w:rsidR="004D09FF">
        <w:rPr>
          <w:rFonts w:ascii="Times New Roman" w:hAnsi="Times New Roman"/>
          <w:b/>
          <w:caps/>
          <w:sz w:val="24"/>
          <w:szCs w:val="24"/>
          <w:lang w:val="lt-LT"/>
        </w:rPr>
        <w:t xml:space="preserve">PRIEŠMOKYKLINIO AMŽIAUS  </w:t>
      </w:r>
      <w:r w:rsidR="004B672D">
        <w:rPr>
          <w:rFonts w:ascii="Times New Roman" w:hAnsi="Times New Roman"/>
          <w:b/>
          <w:caps/>
          <w:sz w:val="24"/>
          <w:szCs w:val="24"/>
          <w:lang w:val="lt-LT"/>
        </w:rPr>
        <w:t xml:space="preserve">Neformaliojo vaikų švietimo </w:t>
      </w:r>
      <w:r w:rsidR="0064746D">
        <w:rPr>
          <w:rFonts w:ascii="Times New Roman" w:hAnsi="Times New Roman"/>
          <w:b/>
          <w:caps/>
          <w:sz w:val="24"/>
          <w:szCs w:val="24"/>
          <w:lang w:val="lt-LT"/>
        </w:rPr>
        <w:t xml:space="preserve">PAŽINIMO IR </w:t>
      </w:r>
      <w:r w:rsidR="004D09FF" w:rsidRPr="0064746D">
        <w:rPr>
          <w:rFonts w:ascii="Times New Roman" w:hAnsi="Times New Roman"/>
          <w:b/>
          <w:caps/>
          <w:sz w:val="24"/>
          <w:szCs w:val="24"/>
          <w:lang w:val="lt-LT"/>
        </w:rPr>
        <w:t>TYRINĖJIMŲ</w:t>
      </w:r>
      <w:r>
        <w:rPr>
          <w:rFonts w:ascii="Times New Roman" w:hAnsi="Times New Roman"/>
          <w:b/>
          <w:caps/>
          <w:sz w:val="24"/>
          <w:szCs w:val="24"/>
          <w:lang w:val="lt-LT"/>
        </w:rPr>
        <w:t xml:space="preserve"> PROGRAMA</w:t>
      </w:r>
    </w:p>
    <w:p w14:paraId="7811904D" w14:textId="77777777" w:rsidR="005053D1" w:rsidRDefault="005053D1" w:rsidP="00026DAF">
      <w:pPr>
        <w:spacing w:after="0"/>
        <w:rPr>
          <w:rFonts w:ascii="Times New Roman" w:hAnsi="Times New Roman"/>
          <w:sz w:val="24"/>
          <w:szCs w:val="24"/>
          <w:lang w:val="lt-LT"/>
        </w:rPr>
      </w:pPr>
    </w:p>
    <w:p w14:paraId="54D9E3D7" w14:textId="77777777" w:rsidR="00AD265C" w:rsidRDefault="00AD265C" w:rsidP="00AD265C">
      <w:pPr>
        <w:pStyle w:val="Sraopastraipa1"/>
        <w:tabs>
          <w:tab w:val="left" w:pos="284"/>
        </w:tabs>
        <w:spacing w:after="0"/>
        <w:ind w:left="0"/>
        <w:jc w:val="center"/>
        <w:rPr>
          <w:rFonts w:ascii="Times New Roman" w:hAnsi="Times New Roman"/>
          <w:b/>
          <w:sz w:val="24"/>
          <w:szCs w:val="24"/>
          <w:lang w:val="lt-LT"/>
        </w:rPr>
      </w:pPr>
      <w:r>
        <w:rPr>
          <w:rFonts w:ascii="Times New Roman" w:hAnsi="Times New Roman"/>
          <w:b/>
          <w:sz w:val="24"/>
          <w:szCs w:val="24"/>
          <w:lang w:val="lt-LT"/>
        </w:rPr>
        <w:t>I SKYRIUS</w:t>
      </w:r>
    </w:p>
    <w:p w14:paraId="46069156" w14:textId="77777777" w:rsidR="005053D1" w:rsidRDefault="005053D1" w:rsidP="00AD265C">
      <w:pPr>
        <w:pStyle w:val="Sraopastraipa1"/>
        <w:tabs>
          <w:tab w:val="left" w:pos="284"/>
        </w:tabs>
        <w:spacing w:after="0"/>
        <w:ind w:left="0"/>
        <w:jc w:val="center"/>
        <w:rPr>
          <w:rFonts w:ascii="Times New Roman" w:hAnsi="Times New Roman"/>
          <w:b/>
          <w:sz w:val="24"/>
          <w:szCs w:val="24"/>
          <w:lang w:val="lt-LT"/>
        </w:rPr>
      </w:pPr>
      <w:r>
        <w:rPr>
          <w:rFonts w:ascii="Times New Roman" w:hAnsi="Times New Roman"/>
          <w:b/>
          <w:sz w:val="24"/>
          <w:szCs w:val="24"/>
          <w:lang w:val="lt-LT"/>
        </w:rPr>
        <w:t>BENDROSIOS NUOSTATOS</w:t>
      </w:r>
    </w:p>
    <w:p w14:paraId="192BF580" w14:textId="77777777" w:rsidR="00015545" w:rsidRDefault="00473DEA" w:rsidP="00AD265C">
      <w:pPr>
        <w:pStyle w:val="Sraopastraipa1"/>
        <w:tabs>
          <w:tab w:val="left" w:pos="1134"/>
        </w:tabs>
        <w:spacing w:after="0" w:line="240" w:lineRule="auto"/>
        <w:ind w:left="0"/>
        <w:jc w:val="both"/>
        <w:rPr>
          <w:rFonts w:ascii="Times New Roman" w:hAnsi="Times New Roman"/>
          <w:color w:val="000000" w:themeColor="text1"/>
          <w:sz w:val="24"/>
          <w:szCs w:val="24"/>
          <w:lang w:val="lt-LT"/>
        </w:rPr>
      </w:pPr>
      <w:r>
        <w:rPr>
          <w:rFonts w:ascii="Times New Roman" w:hAnsi="Times New Roman"/>
          <w:sz w:val="24"/>
          <w:szCs w:val="24"/>
          <w:lang w:val="lt-LT"/>
        </w:rPr>
        <w:t xml:space="preserve">          1. </w:t>
      </w:r>
      <w:r w:rsidR="00560A41" w:rsidRPr="00F77DAD">
        <w:rPr>
          <w:rFonts w:ascii="Times New Roman" w:hAnsi="Times New Roman"/>
          <w:color w:val="000000" w:themeColor="text1"/>
          <w:sz w:val="24"/>
          <w:szCs w:val="24"/>
          <w:lang w:val="lt-LT"/>
        </w:rPr>
        <w:t xml:space="preserve">Švietimo teikėjas </w:t>
      </w:r>
      <w:r w:rsidR="00F77DAD" w:rsidRPr="00F77DAD">
        <w:rPr>
          <w:rFonts w:ascii="Times New Roman" w:hAnsi="Times New Roman"/>
          <w:color w:val="000000" w:themeColor="text1"/>
          <w:sz w:val="24"/>
          <w:szCs w:val="24"/>
          <w:lang w:val="lt-LT"/>
        </w:rPr>
        <w:t>–</w:t>
      </w:r>
      <w:r w:rsidR="00560A41" w:rsidRPr="00F77DAD">
        <w:rPr>
          <w:rFonts w:ascii="Times New Roman" w:hAnsi="Times New Roman"/>
          <w:color w:val="000000" w:themeColor="text1"/>
          <w:sz w:val="24"/>
          <w:szCs w:val="24"/>
          <w:lang w:val="lt-LT"/>
        </w:rPr>
        <w:t xml:space="preserve"> </w:t>
      </w:r>
      <w:r w:rsidR="00AD265C" w:rsidRPr="00F77DAD">
        <w:rPr>
          <w:rFonts w:ascii="Times New Roman" w:hAnsi="Times New Roman"/>
          <w:color w:val="000000" w:themeColor="text1"/>
          <w:sz w:val="24"/>
          <w:szCs w:val="24"/>
          <w:lang w:val="lt-LT"/>
        </w:rPr>
        <w:t xml:space="preserve">Klaipėdos lopšelis-darželis „Pagrandukas“ (toliau – </w:t>
      </w:r>
      <w:r w:rsidR="00427785" w:rsidRPr="00F77DAD">
        <w:rPr>
          <w:rFonts w:ascii="Times New Roman" w:hAnsi="Times New Roman"/>
          <w:color w:val="000000" w:themeColor="text1"/>
          <w:sz w:val="24"/>
          <w:szCs w:val="24"/>
          <w:lang w:val="lt-LT"/>
        </w:rPr>
        <w:t>Į</w:t>
      </w:r>
      <w:r w:rsidR="00AD265C" w:rsidRPr="00F77DAD">
        <w:rPr>
          <w:rFonts w:ascii="Times New Roman" w:hAnsi="Times New Roman"/>
          <w:color w:val="000000" w:themeColor="text1"/>
          <w:sz w:val="24"/>
          <w:szCs w:val="24"/>
          <w:lang w:val="lt-LT"/>
        </w:rPr>
        <w:t>staiga)</w:t>
      </w:r>
      <w:r w:rsidR="00B96F92" w:rsidRPr="00F77DAD">
        <w:rPr>
          <w:rFonts w:ascii="Times New Roman" w:hAnsi="Times New Roman"/>
          <w:color w:val="000000" w:themeColor="text1"/>
          <w:sz w:val="24"/>
          <w:szCs w:val="24"/>
          <w:lang w:val="lt-LT"/>
        </w:rPr>
        <w:t xml:space="preserve">, įregistruota Juridinių asmenų registre, kodas 190435462. </w:t>
      </w:r>
    </w:p>
    <w:p w14:paraId="007C34E0" w14:textId="3F11ACB1" w:rsidR="00015545" w:rsidRPr="00015545" w:rsidRDefault="00091FB4" w:rsidP="00AD265C">
      <w:pPr>
        <w:pStyle w:val="Sraopastraipa1"/>
        <w:tabs>
          <w:tab w:val="left" w:pos="1134"/>
        </w:tabs>
        <w:spacing w:after="0" w:line="240" w:lineRule="auto"/>
        <w:ind w:left="0"/>
        <w:jc w:val="both"/>
        <w:rPr>
          <w:rFonts w:ascii="Times New Roman" w:hAnsi="Times New Roman"/>
          <w:strike/>
          <w:color w:val="000000" w:themeColor="text1"/>
          <w:sz w:val="24"/>
          <w:szCs w:val="24"/>
          <w:lang w:val="lt-LT"/>
        </w:rPr>
      </w:pPr>
      <w:r>
        <w:rPr>
          <w:rFonts w:ascii="Times New Roman" w:hAnsi="Times New Roman"/>
          <w:color w:val="000000" w:themeColor="text1"/>
          <w:sz w:val="24"/>
          <w:szCs w:val="24"/>
          <w:lang w:val="lt-LT"/>
        </w:rPr>
        <w:t xml:space="preserve">          </w:t>
      </w:r>
      <w:r w:rsidR="00015545">
        <w:rPr>
          <w:rFonts w:ascii="Times New Roman" w:hAnsi="Times New Roman"/>
          <w:color w:val="000000" w:themeColor="text1"/>
          <w:sz w:val="24"/>
          <w:szCs w:val="24"/>
          <w:lang w:val="lt-LT"/>
        </w:rPr>
        <w:t xml:space="preserve">2. </w:t>
      </w:r>
      <w:r w:rsidR="00B96F92" w:rsidRPr="00015545">
        <w:rPr>
          <w:rFonts w:ascii="Times New Roman" w:hAnsi="Times New Roman"/>
          <w:color w:val="000000" w:themeColor="text1"/>
          <w:sz w:val="24"/>
          <w:szCs w:val="24"/>
          <w:lang w:val="lt-LT"/>
        </w:rPr>
        <w:t>Teisinė forma – biudžetinė įstaiga</w:t>
      </w:r>
      <w:r w:rsidR="00692E0C" w:rsidRPr="00015545">
        <w:rPr>
          <w:rFonts w:ascii="Times New Roman" w:hAnsi="Times New Roman"/>
          <w:color w:val="000000" w:themeColor="text1"/>
          <w:sz w:val="24"/>
          <w:szCs w:val="24"/>
          <w:lang w:val="lt-LT"/>
        </w:rPr>
        <w:t>, priklausomybė – savivaldybės</w:t>
      </w:r>
      <w:r w:rsidR="00B96F92" w:rsidRPr="00015545">
        <w:rPr>
          <w:rFonts w:ascii="Times New Roman" w:hAnsi="Times New Roman"/>
          <w:strike/>
          <w:color w:val="000000" w:themeColor="text1"/>
          <w:sz w:val="24"/>
          <w:szCs w:val="24"/>
          <w:lang w:val="lt-LT"/>
        </w:rPr>
        <w:t xml:space="preserve">. </w:t>
      </w:r>
    </w:p>
    <w:p w14:paraId="496D10A3" w14:textId="4A394C77" w:rsidR="00B96F92" w:rsidRPr="00015545" w:rsidRDefault="00091FB4" w:rsidP="00AD265C">
      <w:pPr>
        <w:pStyle w:val="Sraopastraipa1"/>
        <w:tabs>
          <w:tab w:val="left" w:pos="1134"/>
        </w:tabs>
        <w:spacing w:after="0" w:line="240" w:lineRule="auto"/>
        <w:ind w:left="0"/>
        <w:jc w:val="both"/>
        <w:rPr>
          <w:rFonts w:ascii="Times New Roman" w:hAnsi="Times New Roman"/>
          <w:color w:val="FF0000"/>
          <w:sz w:val="24"/>
          <w:szCs w:val="24"/>
          <w:lang w:val="lt-LT"/>
        </w:rPr>
      </w:pPr>
      <w:r>
        <w:rPr>
          <w:rFonts w:ascii="Times New Roman" w:hAnsi="Times New Roman"/>
          <w:color w:val="000000" w:themeColor="text1"/>
          <w:sz w:val="24"/>
          <w:szCs w:val="24"/>
          <w:lang w:val="lt-LT"/>
        </w:rPr>
        <w:t xml:space="preserve">          </w:t>
      </w:r>
      <w:r w:rsidR="00015545" w:rsidRPr="00015545">
        <w:rPr>
          <w:rFonts w:ascii="Times New Roman" w:hAnsi="Times New Roman"/>
          <w:color w:val="000000" w:themeColor="text1"/>
          <w:sz w:val="24"/>
          <w:szCs w:val="24"/>
          <w:lang w:val="lt-LT"/>
        </w:rPr>
        <w:t xml:space="preserve">3. </w:t>
      </w:r>
      <w:r w:rsidR="00B96F92" w:rsidRPr="00015545">
        <w:rPr>
          <w:rFonts w:ascii="Times New Roman" w:hAnsi="Times New Roman"/>
          <w:color w:val="000000" w:themeColor="text1"/>
          <w:sz w:val="24"/>
          <w:szCs w:val="24"/>
          <w:lang w:val="lt-LT"/>
        </w:rPr>
        <w:t>Grupė</w:t>
      </w:r>
      <w:r w:rsidR="00692E0C" w:rsidRPr="00015545">
        <w:rPr>
          <w:rFonts w:ascii="Times New Roman" w:hAnsi="Times New Roman"/>
          <w:color w:val="000000" w:themeColor="text1"/>
          <w:sz w:val="24"/>
          <w:szCs w:val="24"/>
          <w:lang w:val="lt-LT"/>
        </w:rPr>
        <w:t xml:space="preserve"> ir pagrindinė paskirtis</w:t>
      </w:r>
      <w:r w:rsidR="00B96F92" w:rsidRPr="00015545">
        <w:rPr>
          <w:rFonts w:ascii="Times New Roman" w:hAnsi="Times New Roman"/>
          <w:color w:val="000000" w:themeColor="text1"/>
          <w:sz w:val="24"/>
          <w:szCs w:val="24"/>
          <w:lang w:val="lt-LT"/>
        </w:rPr>
        <w:t xml:space="preserve"> – ikimokyklinio ugdymo</w:t>
      </w:r>
      <w:r w:rsidR="00692E0C" w:rsidRPr="00015545">
        <w:rPr>
          <w:rFonts w:ascii="Times New Roman" w:hAnsi="Times New Roman"/>
          <w:color w:val="000000" w:themeColor="text1"/>
          <w:sz w:val="24"/>
          <w:szCs w:val="24"/>
          <w:lang w:val="lt-LT"/>
        </w:rPr>
        <w:t xml:space="preserve"> grupės įstaiga lopšelis-darželis</w:t>
      </w:r>
      <w:r w:rsidR="00B96F92" w:rsidRPr="00015545">
        <w:rPr>
          <w:rFonts w:ascii="Times New Roman" w:hAnsi="Times New Roman"/>
          <w:color w:val="FF0000"/>
          <w:sz w:val="24"/>
          <w:szCs w:val="24"/>
          <w:lang w:val="lt-LT"/>
        </w:rPr>
        <w:t>.</w:t>
      </w:r>
      <w:r w:rsidR="00AD265C" w:rsidRPr="00015545">
        <w:rPr>
          <w:rFonts w:ascii="Times New Roman" w:hAnsi="Times New Roman"/>
          <w:color w:val="FF0000"/>
          <w:sz w:val="24"/>
          <w:szCs w:val="24"/>
          <w:lang w:val="lt-LT"/>
        </w:rPr>
        <w:t xml:space="preserve"> </w:t>
      </w:r>
    </w:p>
    <w:p w14:paraId="78240F09" w14:textId="0DD4D9A6" w:rsidR="00CF24F6" w:rsidRPr="00587E13" w:rsidRDefault="00427785" w:rsidP="00427785">
      <w:pPr>
        <w:pStyle w:val="Sraopastraipa1"/>
        <w:tabs>
          <w:tab w:val="left" w:pos="709"/>
          <w:tab w:val="left" w:pos="1134"/>
        </w:tabs>
        <w:spacing w:after="0" w:line="240" w:lineRule="auto"/>
        <w:ind w:left="0"/>
        <w:jc w:val="both"/>
        <w:rPr>
          <w:rFonts w:ascii="Times New Roman" w:hAnsi="Times New Roman"/>
          <w:color w:val="FF0000"/>
          <w:sz w:val="24"/>
          <w:szCs w:val="24"/>
          <w:lang w:val="lt-LT"/>
        </w:rPr>
      </w:pPr>
      <w:r w:rsidRPr="00587E13">
        <w:rPr>
          <w:rFonts w:ascii="Times New Roman" w:hAnsi="Times New Roman"/>
          <w:color w:val="FF0000"/>
          <w:sz w:val="24"/>
          <w:szCs w:val="24"/>
          <w:lang w:val="lt-LT"/>
        </w:rPr>
        <w:t xml:space="preserve">          </w:t>
      </w:r>
      <w:r w:rsidR="00015545">
        <w:rPr>
          <w:rFonts w:ascii="Times New Roman" w:hAnsi="Times New Roman"/>
          <w:color w:val="000000" w:themeColor="text1"/>
          <w:sz w:val="24"/>
          <w:szCs w:val="24"/>
          <w:lang w:val="lt-LT"/>
        </w:rPr>
        <w:t>4</w:t>
      </w:r>
      <w:r w:rsidR="00B96F92" w:rsidRPr="00F77DAD">
        <w:rPr>
          <w:rFonts w:ascii="Times New Roman" w:hAnsi="Times New Roman"/>
          <w:color w:val="000000" w:themeColor="text1"/>
          <w:sz w:val="24"/>
          <w:szCs w:val="24"/>
          <w:lang w:val="lt-LT"/>
        </w:rPr>
        <w:t>. Įstaigos buveinė</w:t>
      </w:r>
      <w:r w:rsidR="00AD265C" w:rsidRPr="00F77DAD">
        <w:rPr>
          <w:rFonts w:ascii="Times New Roman" w:hAnsi="Times New Roman"/>
          <w:color w:val="000000" w:themeColor="text1"/>
          <w:sz w:val="24"/>
          <w:szCs w:val="24"/>
          <w:lang w:val="lt-LT"/>
        </w:rPr>
        <w:t xml:space="preserve"> – </w:t>
      </w:r>
      <w:proofErr w:type="spellStart"/>
      <w:r w:rsidR="00AD265C" w:rsidRPr="00F77DAD">
        <w:rPr>
          <w:rFonts w:ascii="Times New Roman" w:hAnsi="Times New Roman"/>
          <w:color w:val="000000" w:themeColor="text1"/>
          <w:sz w:val="24"/>
          <w:szCs w:val="24"/>
          <w:lang w:val="lt-LT"/>
        </w:rPr>
        <w:t>Žardininkų</w:t>
      </w:r>
      <w:proofErr w:type="spellEnd"/>
      <w:r w:rsidR="00AD265C" w:rsidRPr="00F77DAD">
        <w:rPr>
          <w:rFonts w:ascii="Times New Roman" w:hAnsi="Times New Roman"/>
          <w:color w:val="000000" w:themeColor="text1"/>
          <w:sz w:val="24"/>
          <w:szCs w:val="24"/>
          <w:lang w:val="lt-LT"/>
        </w:rPr>
        <w:t xml:space="preserve"> g. 10, Klaipėda</w:t>
      </w:r>
      <w:r w:rsidR="00F77DAD" w:rsidRPr="00F77DAD">
        <w:rPr>
          <w:rStyle w:val="Hipersaitas"/>
          <w:rFonts w:ascii="Times New Roman" w:hAnsi="Times New Roman"/>
          <w:color w:val="000000" w:themeColor="text1"/>
          <w:sz w:val="24"/>
          <w:szCs w:val="24"/>
          <w:u w:val="none"/>
          <w:lang w:val="lt-LT"/>
        </w:rPr>
        <w:t>.</w:t>
      </w:r>
    </w:p>
    <w:p w14:paraId="1A61B399" w14:textId="40D093D3" w:rsidR="005053D1" w:rsidRDefault="00427785" w:rsidP="00845F50">
      <w:pPr>
        <w:tabs>
          <w:tab w:val="left" w:pos="1134"/>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845F50">
        <w:rPr>
          <w:rFonts w:ascii="Times New Roman" w:eastAsia="Times New Roman" w:hAnsi="Times New Roman"/>
          <w:sz w:val="24"/>
          <w:szCs w:val="24"/>
          <w:lang w:val="lt-LT" w:eastAsia="lt-LT"/>
        </w:rPr>
        <w:t xml:space="preserve"> </w:t>
      </w:r>
      <w:r w:rsidR="00015545">
        <w:rPr>
          <w:rFonts w:ascii="Times New Roman" w:eastAsia="Times New Roman" w:hAnsi="Times New Roman"/>
          <w:sz w:val="24"/>
          <w:szCs w:val="24"/>
          <w:lang w:val="lt-LT" w:eastAsia="lt-LT"/>
        </w:rPr>
        <w:t>5</w:t>
      </w:r>
      <w:r w:rsidR="00473DEA">
        <w:rPr>
          <w:rFonts w:ascii="Times New Roman" w:eastAsia="Times New Roman" w:hAnsi="Times New Roman"/>
          <w:sz w:val="24"/>
          <w:szCs w:val="24"/>
          <w:lang w:val="lt-LT" w:eastAsia="lt-LT"/>
        </w:rPr>
        <w:t xml:space="preserve">. </w:t>
      </w:r>
      <w:r w:rsidR="005053D1">
        <w:rPr>
          <w:rFonts w:ascii="Times New Roman" w:eastAsia="Times New Roman" w:hAnsi="Times New Roman"/>
          <w:sz w:val="24"/>
          <w:szCs w:val="24"/>
          <w:lang w:val="lt-LT" w:eastAsia="lt-LT"/>
        </w:rPr>
        <w:t xml:space="preserve">Programos pavadinimas – </w:t>
      </w:r>
      <w:r w:rsidR="00DE496E">
        <w:rPr>
          <w:rFonts w:ascii="Times New Roman" w:eastAsia="Times New Roman" w:hAnsi="Times New Roman"/>
          <w:sz w:val="24"/>
          <w:szCs w:val="24"/>
          <w:lang w:val="lt-LT" w:eastAsia="lt-LT"/>
        </w:rPr>
        <w:t xml:space="preserve">Klaipėdos lopšelio-darželio „Pagrandukas“ </w:t>
      </w:r>
      <w:r>
        <w:rPr>
          <w:rFonts w:ascii="Times New Roman" w:eastAsia="Times New Roman" w:hAnsi="Times New Roman"/>
          <w:sz w:val="24"/>
          <w:szCs w:val="24"/>
          <w:lang w:val="lt-LT" w:eastAsia="lt-LT"/>
        </w:rPr>
        <w:t xml:space="preserve">priešmokyklinio amžiaus </w:t>
      </w:r>
      <w:r w:rsidR="00F460BC">
        <w:rPr>
          <w:rFonts w:ascii="Times New Roman" w:eastAsia="Times New Roman" w:hAnsi="Times New Roman"/>
          <w:sz w:val="24"/>
          <w:szCs w:val="24"/>
          <w:lang w:val="lt-LT" w:eastAsia="lt-LT"/>
        </w:rPr>
        <w:t xml:space="preserve">neformaliojo vaikų švietimo </w:t>
      </w:r>
      <w:r w:rsidR="0064746D" w:rsidRPr="0064746D">
        <w:rPr>
          <w:rFonts w:ascii="Times New Roman" w:eastAsia="Times New Roman" w:hAnsi="Times New Roman"/>
          <w:sz w:val="24"/>
          <w:szCs w:val="24"/>
          <w:lang w:val="lt-LT" w:eastAsia="lt-LT"/>
        </w:rPr>
        <w:t xml:space="preserve">pažinimo ir </w:t>
      </w:r>
      <w:r w:rsidRPr="0064746D">
        <w:rPr>
          <w:rFonts w:ascii="Times New Roman" w:eastAsia="Times New Roman" w:hAnsi="Times New Roman"/>
          <w:sz w:val="24"/>
          <w:szCs w:val="24"/>
          <w:lang w:val="lt-LT" w:eastAsia="lt-LT"/>
        </w:rPr>
        <w:t>tyrinėjimų</w:t>
      </w:r>
      <w:r>
        <w:rPr>
          <w:rFonts w:ascii="Times New Roman" w:eastAsia="Times New Roman" w:hAnsi="Times New Roman"/>
          <w:sz w:val="24"/>
          <w:szCs w:val="24"/>
          <w:lang w:val="lt-LT" w:eastAsia="lt-LT"/>
        </w:rPr>
        <w:t xml:space="preserve"> </w:t>
      </w:r>
      <w:r w:rsidR="005053D1">
        <w:rPr>
          <w:rFonts w:ascii="Times New Roman" w:eastAsia="Times New Roman" w:hAnsi="Times New Roman"/>
          <w:sz w:val="24"/>
          <w:szCs w:val="24"/>
          <w:lang w:val="lt-LT" w:eastAsia="lt-LT"/>
        </w:rPr>
        <w:t xml:space="preserve"> programa (toliau – </w:t>
      </w:r>
      <w:r>
        <w:rPr>
          <w:rFonts w:ascii="Times New Roman" w:eastAsia="Times New Roman" w:hAnsi="Times New Roman"/>
          <w:sz w:val="24"/>
          <w:szCs w:val="24"/>
          <w:lang w:val="lt-LT" w:eastAsia="lt-LT"/>
        </w:rPr>
        <w:t>P</w:t>
      </w:r>
      <w:r w:rsidR="005053D1">
        <w:rPr>
          <w:rFonts w:ascii="Times New Roman" w:eastAsia="Times New Roman" w:hAnsi="Times New Roman"/>
          <w:sz w:val="24"/>
          <w:szCs w:val="24"/>
          <w:lang w:val="lt-LT" w:eastAsia="lt-LT"/>
        </w:rPr>
        <w:t>rograma).</w:t>
      </w:r>
    </w:p>
    <w:p w14:paraId="3133BAA4" w14:textId="2B748A7D" w:rsidR="005053D1" w:rsidRDefault="00473DEA" w:rsidP="006C6320">
      <w:pPr>
        <w:tabs>
          <w:tab w:val="left" w:pos="1134"/>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015545">
        <w:rPr>
          <w:rFonts w:ascii="Times New Roman" w:eastAsia="Times New Roman" w:hAnsi="Times New Roman"/>
          <w:sz w:val="24"/>
          <w:szCs w:val="24"/>
          <w:lang w:val="lt-LT" w:eastAsia="lt-LT"/>
        </w:rPr>
        <w:t>6</w:t>
      </w:r>
      <w:r>
        <w:rPr>
          <w:rFonts w:ascii="Times New Roman" w:eastAsia="Times New Roman" w:hAnsi="Times New Roman"/>
          <w:sz w:val="24"/>
          <w:szCs w:val="24"/>
          <w:lang w:val="lt-LT" w:eastAsia="lt-LT"/>
        </w:rPr>
        <w:t xml:space="preserve">. </w:t>
      </w:r>
      <w:r w:rsidR="005053D1">
        <w:rPr>
          <w:rFonts w:ascii="Times New Roman" w:eastAsia="Times New Roman" w:hAnsi="Times New Roman"/>
          <w:sz w:val="24"/>
          <w:szCs w:val="24"/>
          <w:lang w:val="lt-LT" w:eastAsia="lt-LT"/>
        </w:rPr>
        <w:t>Programos</w:t>
      </w:r>
      <w:r w:rsidR="00060927">
        <w:rPr>
          <w:rFonts w:ascii="Times New Roman" w:eastAsia="Times New Roman" w:hAnsi="Times New Roman"/>
          <w:sz w:val="24"/>
          <w:szCs w:val="24"/>
          <w:lang w:val="lt-LT" w:eastAsia="lt-LT"/>
        </w:rPr>
        <w:t xml:space="preserve"> </w:t>
      </w:r>
      <w:r w:rsidR="005053D1">
        <w:rPr>
          <w:rFonts w:ascii="Times New Roman" w:eastAsia="Times New Roman" w:hAnsi="Times New Roman"/>
          <w:sz w:val="24"/>
          <w:szCs w:val="24"/>
          <w:lang w:val="lt-LT" w:eastAsia="lt-LT"/>
        </w:rPr>
        <w:t>rengėjai: direktoriaus</w:t>
      </w:r>
      <w:r w:rsidR="00060927">
        <w:rPr>
          <w:rFonts w:ascii="Times New Roman" w:eastAsia="Times New Roman" w:hAnsi="Times New Roman"/>
          <w:sz w:val="24"/>
          <w:szCs w:val="24"/>
          <w:lang w:val="lt-LT" w:eastAsia="lt-LT"/>
        </w:rPr>
        <w:t xml:space="preserve"> </w:t>
      </w:r>
      <w:r w:rsidR="005053D1">
        <w:rPr>
          <w:rFonts w:ascii="Times New Roman" w:eastAsia="Times New Roman" w:hAnsi="Times New Roman"/>
          <w:sz w:val="24"/>
          <w:szCs w:val="24"/>
          <w:lang w:val="lt-LT" w:eastAsia="lt-LT"/>
        </w:rPr>
        <w:t>pavaduotoja</w:t>
      </w:r>
      <w:r w:rsidR="00AD265C">
        <w:rPr>
          <w:rFonts w:ascii="Times New Roman" w:eastAsia="Times New Roman" w:hAnsi="Times New Roman"/>
          <w:sz w:val="24"/>
          <w:szCs w:val="24"/>
          <w:lang w:val="lt-LT" w:eastAsia="lt-LT"/>
        </w:rPr>
        <w:t>s</w:t>
      </w:r>
      <w:r w:rsidR="00060927">
        <w:rPr>
          <w:rFonts w:ascii="Times New Roman" w:eastAsia="Times New Roman" w:hAnsi="Times New Roman"/>
          <w:sz w:val="24"/>
          <w:szCs w:val="24"/>
          <w:lang w:val="lt-LT" w:eastAsia="lt-LT"/>
        </w:rPr>
        <w:t xml:space="preserve"> </w:t>
      </w:r>
      <w:r w:rsidR="005053D1">
        <w:rPr>
          <w:rFonts w:ascii="Times New Roman" w:eastAsia="Times New Roman" w:hAnsi="Times New Roman"/>
          <w:sz w:val="24"/>
          <w:szCs w:val="24"/>
          <w:lang w:val="lt-LT" w:eastAsia="lt-LT"/>
        </w:rPr>
        <w:t>ugdymui,</w:t>
      </w:r>
      <w:r w:rsidR="00AD265C">
        <w:rPr>
          <w:rFonts w:ascii="Times New Roman" w:eastAsia="Times New Roman" w:hAnsi="Times New Roman"/>
          <w:sz w:val="24"/>
          <w:szCs w:val="24"/>
          <w:lang w:val="lt-LT" w:eastAsia="lt-LT"/>
        </w:rPr>
        <w:t xml:space="preserve"> </w:t>
      </w:r>
      <w:r w:rsidR="00845F50">
        <w:rPr>
          <w:rFonts w:ascii="Times New Roman" w:eastAsia="Times New Roman" w:hAnsi="Times New Roman"/>
          <w:sz w:val="24"/>
          <w:szCs w:val="24"/>
          <w:lang w:val="lt-LT" w:eastAsia="lt-LT"/>
        </w:rPr>
        <w:t>neformaliojo švietimo mokytoja</w:t>
      </w:r>
      <w:r w:rsidR="00AD265C">
        <w:rPr>
          <w:rFonts w:ascii="Times New Roman" w:eastAsia="Times New Roman" w:hAnsi="Times New Roman"/>
          <w:sz w:val="24"/>
          <w:szCs w:val="24"/>
          <w:lang w:val="lt-LT" w:eastAsia="lt-LT"/>
        </w:rPr>
        <w:t>s</w:t>
      </w:r>
      <w:r w:rsidR="005053D1">
        <w:rPr>
          <w:rFonts w:ascii="Times New Roman" w:eastAsia="Times New Roman" w:hAnsi="Times New Roman"/>
          <w:sz w:val="24"/>
          <w:szCs w:val="24"/>
          <w:lang w:val="lt-LT" w:eastAsia="lt-LT"/>
        </w:rPr>
        <w:t>.</w:t>
      </w:r>
    </w:p>
    <w:p w14:paraId="1CDE288A" w14:textId="40E26885" w:rsidR="005053D1" w:rsidRDefault="00473DEA" w:rsidP="00015545">
      <w:pPr>
        <w:tabs>
          <w:tab w:val="left" w:pos="1134"/>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015545">
        <w:rPr>
          <w:rFonts w:ascii="Times New Roman" w:eastAsia="Times New Roman" w:hAnsi="Times New Roman"/>
          <w:sz w:val="24"/>
          <w:szCs w:val="24"/>
          <w:lang w:val="lt-LT" w:eastAsia="lt-LT"/>
        </w:rPr>
        <w:t>7</w:t>
      </w:r>
      <w:r>
        <w:rPr>
          <w:rFonts w:ascii="Times New Roman" w:eastAsia="Times New Roman" w:hAnsi="Times New Roman"/>
          <w:sz w:val="24"/>
          <w:szCs w:val="24"/>
          <w:lang w:val="lt-LT" w:eastAsia="lt-LT"/>
        </w:rPr>
        <w:t xml:space="preserve">. </w:t>
      </w:r>
      <w:r w:rsidR="005053D1">
        <w:rPr>
          <w:rFonts w:ascii="Times New Roman" w:eastAsia="Times New Roman" w:hAnsi="Times New Roman"/>
          <w:sz w:val="24"/>
          <w:szCs w:val="24"/>
          <w:lang w:val="lt-LT" w:eastAsia="lt-LT"/>
        </w:rPr>
        <w:t>Programos trukmė – tęstinė. Programos turinys koreguojamas pagal poreikį.</w:t>
      </w:r>
    </w:p>
    <w:p w14:paraId="11C5EE2F" w14:textId="731BF0A5" w:rsidR="002245D9" w:rsidRDefault="00473DEA" w:rsidP="006C6320">
      <w:pPr>
        <w:tabs>
          <w:tab w:val="left" w:pos="1134"/>
        </w:tabs>
        <w:spacing w:after="0" w:line="240" w:lineRule="auto"/>
        <w:ind w:left="360"/>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015545">
        <w:rPr>
          <w:rFonts w:ascii="Times New Roman" w:eastAsia="Times New Roman" w:hAnsi="Times New Roman"/>
          <w:sz w:val="24"/>
          <w:szCs w:val="24"/>
          <w:lang w:val="lt-LT" w:eastAsia="lt-LT"/>
        </w:rPr>
        <w:t>8</w:t>
      </w:r>
      <w:r>
        <w:rPr>
          <w:rFonts w:ascii="Times New Roman" w:eastAsia="Times New Roman" w:hAnsi="Times New Roman"/>
          <w:sz w:val="24"/>
          <w:szCs w:val="24"/>
          <w:lang w:val="lt-LT" w:eastAsia="lt-LT"/>
        </w:rPr>
        <w:t xml:space="preserve">. </w:t>
      </w:r>
      <w:r w:rsidR="005053D1">
        <w:rPr>
          <w:rFonts w:ascii="Times New Roman" w:eastAsia="Times New Roman" w:hAnsi="Times New Roman"/>
          <w:sz w:val="24"/>
          <w:szCs w:val="24"/>
          <w:lang w:val="lt-LT" w:eastAsia="lt-LT"/>
        </w:rPr>
        <w:t>Programos apimti</w:t>
      </w:r>
      <w:r w:rsidR="00352845">
        <w:rPr>
          <w:rFonts w:ascii="Times New Roman" w:eastAsia="Times New Roman" w:hAnsi="Times New Roman"/>
          <w:sz w:val="24"/>
          <w:szCs w:val="24"/>
          <w:lang w:val="lt-LT" w:eastAsia="lt-LT"/>
        </w:rPr>
        <w:t xml:space="preserve">s </w:t>
      </w:r>
      <w:r w:rsidR="00015545">
        <w:rPr>
          <w:rFonts w:ascii="Times New Roman" w:eastAsia="Times New Roman" w:hAnsi="Times New Roman"/>
          <w:sz w:val="24"/>
          <w:szCs w:val="24"/>
          <w:lang w:val="lt-LT" w:eastAsia="lt-LT"/>
        </w:rPr>
        <w:t>–</w:t>
      </w:r>
      <w:r w:rsidR="00593108">
        <w:rPr>
          <w:rFonts w:ascii="Times New Roman" w:eastAsia="Times New Roman" w:hAnsi="Times New Roman"/>
          <w:sz w:val="24"/>
          <w:szCs w:val="24"/>
          <w:lang w:val="lt-LT" w:eastAsia="lt-LT"/>
        </w:rPr>
        <w:t xml:space="preserve"> vieni mokslo metai</w:t>
      </w:r>
      <w:r w:rsidR="002245D9">
        <w:rPr>
          <w:rFonts w:ascii="Times New Roman" w:eastAsia="Times New Roman" w:hAnsi="Times New Roman"/>
          <w:sz w:val="24"/>
          <w:szCs w:val="24"/>
          <w:lang w:val="lt-LT" w:eastAsia="lt-LT"/>
        </w:rPr>
        <w:t>.</w:t>
      </w:r>
    </w:p>
    <w:p w14:paraId="714F2F74" w14:textId="7429A4BB" w:rsidR="005053D1" w:rsidRDefault="00473DEA" w:rsidP="006C6320">
      <w:pPr>
        <w:tabs>
          <w:tab w:val="left" w:pos="1134"/>
        </w:tabs>
        <w:spacing w:after="0" w:line="240" w:lineRule="auto"/>
        <w:ind w:left="360"/>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015545">
        <w:rPr>
          <w:rFonts w:ascii="Times New Roman" w:eastAsia="Times New Roman" w:hAnsi="Times New Roman"/>
          <w:sz w:val="24"/>
          <w:szCs w:val="24"/>
          <w:lang w:val="lt-LT" w:eastAsia="lt-LT"/>
        </w:rPr>
        <w:t>9</w:t>
      </w:r>
      <w:r>
        <w:rPr>
          <w:rFonts w:ascii="Times New Roman" w:eastAsia="Times New Roman" w:hAnsi="Times New Roman"/>
          <w:sz w:val="24"/>
          <w:szCs w:val="24"/>
          <w:lang w:val="lt-LT" w:eastAsia="lt-LT"/>
        </w:rPr>
        <w:t xml:space="preserve">. </w:t>
      </w:r>
      <w:r w:rsidR="005053D1">
        <w:rPr>
          <w:rFonts w:ascii="Times New Roman" w:eastAsia="Times New Roman" w:hAnsi="Times New Roman"/>
          <w:sz w:val="24"/>
          <w:szCs w:val="24"/>
          <w:lang w:val="lt-LT" w:eastAsia="lt-LT"/>
        </w:rPr>
        <w:t>Programos dalyviai – priešmokyklinio</w:t>
      </w:r>
      <w:r w:rsidR="00845F50">
        <w:rPr>
          <w:rFonts w:ascii="Times New Roman" w:eastAsia="Times New Roman" w:hAnsi="Times New Roman"/>
          <w:sz w:val="24"/>
          <w:szCs w:val="24"/>
          <w:lang w:val="lt-LT" w:eastAsia="lt-LT"/>
        </w:rPr>
        <w:t xml:space="preserve"> </w:t>
      </w:r>
      <w:r w:rsidR="005053D1">
        <w:rPr>
          <w:rFonts w:ascii="Times New Roman" w:eastAsia="Times New Roman" w:hAnsi="Times New Roman"/>
          <w:sz w:val="24"/>
          <w:szCs w:val="24"/>
          <w:lang w:val="lt-LT" w:eastAsia="lt-LT"/>
        </w:rPr>
        <w:t>amžiaus vaikai.</w:t>
      </w:r>
    </w:p>
    <w:p w14:paraId="05DC5FB1" w14:textId="5AFCCC91" w:rsidR="00427785" w:rsidRDefault="00661CEF" w:rsidP="008F447C">
      <w:pPr>
        <w:tabs>
          <w:tab w:val="left" w:pos="1134"/>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8F447C">
        <w:rPr>
          <w:rFonts w:ascii="Times New Roman" w:eastAsia="Times New Roman" w:hAnsi="Times New Roman"/>
          <w:sz w:val="24"/>
          <w:szCs w:val="24"/>
          <w:lang w:val="lt-LT" w:eastAsia="lt-LT"/>
        </w:rPr>
        <w:t xml:space="preserve">      </w:t>
      </w:r>
      <w:r w:rsidR="00015545">
        <w:rPr>
          <w:rFonts w:ascii="Times New Roman" w:eastAsia="Times New Roman" w:hAnsi="Times New Roman"/>
          <w:sz w:val="24"/>
          <w:szCs w:val="24"/>
          <w:lang w:val="lt-LT" w:eastAsia="lt-LT"/>
        </w:rPr>
        <w:t>10</w:t>
      </w:r>
      <w:r>
        <w:rPr>
          <w:rFonts w:ascii="Times New Roman" w:eastAsia="Times New Roman" w:hAnsi="Times New Roman"/>
          <w:sz w:val="24"/>
          <w:szCs w:val="24"/>
          <w:lang w:val="lt-LT" w:eastAsia="lt-LT"/>
        </w:rPr>
        <w:t xml:space="preserve">. </w:t>
      </w:r>
      <w:r w:rsidRPr="00661CEF">
        <w:rPr>
          <w:rFonts w:ascii="Times New Roman" w:eastAsia="Times New Roman" w:hAnsi="Times New Roman"/>
          <w:sz w:val="24"/>
          <w:szCs w:val="24"/>
          <w:lang w:val="lt-LT" w:eastAsia="lt-LT"/>
        </w:rPr>
        <w:t>Programai įgyvendinti įstaigoje sudarytos palankios materialinės ugdymo(</w:t>
      </w:r>
      <w:proofErr w:type="spellStart"/>
      <w:r w:rsidRPr="00661CEF">
        <w:rPr>
          <w:rFonts w:ascii="Times New Roman" w:eastAsia="Times New Roman" w:hAnsi="Times New Roman"/>
          <w:sz w:val="24"/>
          <w:szCs w:val="24"/>
          <w:lang w:val="lt-LT" w:eastAsia="lt-LT"/>
        </w:rPr>
        <w:t>si</w:t>
      </w:r>
      <w:proofErr w:type="spellEnd"/>
      <w:r w:rsidRPr="00661CEF">
        <w:rPr>
          <w:rFonts w:ascii="Times New Roman" w:eastAsia="Times New Roman" w:hAnsi="Times New Roman"/>
          <w:sz w:val="24"/>
          <w:szCs w:val="24"/>
          <w:lang w:val="lt-LT" w:eastAsia="lt-LT"/>
        </w:rPr>
        <w:t>) sąlygos: įrengtas</w:t>
      </w:r>
      <w:r w:rsidR="00E90936">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tyrinėjimų ir eksperimentų</w:t>
      </w:r>
      <w:r w:rsidRPr="00661CEF">
        <w:rPr>
          <w:rFonts w:ascii="Times New Roman" w:eastAsia="Times New Roman" w:hAnsi="Times New Roman"/>
          <w:sz w:val="24"/>
          <w:szCs w:val="24"/>
          <w:lang w:val="lt-LT" w:eastAsia="lt-LT"/>
        </w:rPr>
        <w:t xml:space="preserve"> kambarėlis, kuriame sukaupt</w:t>
      </w:r>
      <w:r w:rsidR="00587E13">
        <w:rPr>
          <w:rFonts w:ascii="Times New Roman" w:eastAsia="Times New Roman" w:hAnsi="Times New Roman"/>
          <w:sz w:val="24"/>
          <w:szCs w:val="24"/>
          <w:lang w:val="lt-LT" w:eastAsia="lt-LT"/>
        </w:rPr>
        <w:t>os</w:t>
      </w:r>
      <w:r w:rsidRPr="00661CEF">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patirtiniam</w:t>
      </w:r>
      <w:r w:rsidRPr="00661CEF">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ugdymui</w:t>
      </w:r>
      <w:r w:rsidRPr="00661CEF">
        <w:rPr>
          <w:rFonts w:ascii="Times New Roman" w:eastAsia="Times New Roman" w:hAnsi="Times New Roman"/>
          <w:sz w:val="24"/>
          <w:szCs w:val="24"/>
          <w:lang w:val="lt-LT" w:eastAsia="lt-LT"/>
        </w:rPr>
        <w:t xml:space="preserve"> reikaling</w:t>
      </w:r>
      <w:r w:rsidR="00587E13">
        <w:rPr>
          <w:rFonts w:ascii="Times New Roman" w:eastAsia="Times New Roman" w:hAnsi="Times New Roman"/>
          <w:sz w:val="24"/>
          <w:szCs w:val="24"/>
          <w:lang w:val="lt-LT" w:eastAsia="lt-LT"/>
        </w:rPr>
        <w:t>os</w:t>
      </w:r>
      <w:r w:rsidRPr="00661CEF">
        <w:rPr>
          <w:rFonts w:ascii="Times New Roman" w:eastAsia="Times New Roman" w:hAnsi="Times New Roman"/>
          <w:sz w:val="24"/>
          <w:szCs w:val="24"/>
          <w:lang w:val="lt-LT" w:eastAsia="lt-LT"/>
        </w:rPr>
        <w:t xml:space="preserve"> priemon</w:t>
      </w:r>
      <w:r w:rsidR="00587E13">
        <w:rPr>
          <w:rFonts w:ascii="Times New Roman" w:eastAsia="Times New Roman" w:hAnsi="Times New Roman"/>
          <w:sz w:val="24"/>
          <w:szCs w:val="24"/>
          <w:lang w:val="lt-LT" w:eastAsia="lt-LT"/>
        </w:rPr>
        <w:t>ės</w:t>
      </w:r>
      <w:r w:rsidRPr="00661CEF">
        <w:rPr>
          <w:rFonts w:ascii="Times New Roman" w:eastAsia="Times New Roman" w:hAnsi="Times New Roman"/>
          <w:sz w:val="24"/>
          <w:szCs w:val="24"/>
          <w:lang w:val="lt-LT" w:eastAsia="lt-LT"/>
        </w:rPr>
        <w:t xml:space="preserve">. </w:t>
      </w:r>
    </w:p>
    <w:p w14:paraId="724FC82A" w14:textId="61477809" w:rsidR="00661CEF" w:rsidRDefault="00452117" w:rsidP="00015545">
      <w:pPr>
        <w:tabs>
          <w:tab w:val="left" w:pos="1134"/>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Programą įgyvendins n</w:t>
      </w:r>
      <w:r w:rsidR="00427785">
        <w:rPr>
          <w:rFonts w:ascii="Times New Roman" w:eastAsia="Times New Roman" w:hAnsi="Times New Roman"/>
          <w:sz w:val="24"/>
          <w:szCs w:val="24"/>
          <w:lang w:val="lt-LT" w:eastAsia="lt-LT"/>
        </w:rPr>
        <w:t>eformaliojo švietimo m</w:t>
      </w:r>
      <w:r w:rsidR="00661CEF" w:rsidRPr="00661CEF">
        <w:rPr>
          <w:rFonts w:ascii="Times New Roman" w:eastAsia="Times New Roman" w:hAnsi="Times New Roman"/>
          <w:sz w:val="24"/>
          <w:szCs w:val="24"/>
          <w:lang w:val="lt-LT" w:eastAsia="lt-LT"/>
        </w:rPr>
        <w:t>okytojas</w:t>
      </w:r>
      <w:r w:rsidR="007052D1">
        <w:rPr>
          <w:rFonts w:ascii="Times New Roman" w:eastAsia="Times New Roman" w:hAnsi="Times New Roman"/>
          <w:sz w:val="24"/>
          <w:szCs w:val="24"/>
          <w:lang w:val="lt-LT" w:eastAsia="lt-LT"/>
        </w:rPr>
        <w:t>,</w:t>
      </w:r>
      <w:r w:rsidR="00661CEF" w:rsidRPr="00661CEF">
        <w:rPr>
          <w:rFonts w:ascii="Times New Roman" w:eastAsia="Times New Roman" w:hAnsi="Times New Roman"/>
          <w:sz w:val="24"/>
          <w:szCs w:val="24"/>
          <w:lang w:val="lt-LT" w:eastAsia="lt-LT"/>
        </w:rPr>
        <w:t xml:space="preserve"> kryptingai ir sistemingai </w:t>
      </w:r>
      <w:r>
        <w:rPr>
          <w:rFonts w:ascii="Times New Roman" w:eastAsia="Times New Roman" w:hAnsi="Times New Roman"/>
          <w:sz w:val="24"/>
          <w:szCs w:val="24"/>
          <w:lang w:val="lt-LT" w:eastAsia="lt-LT"/>
        </w:rPr>
        <w:t>besi</w:t>
      </w:r>
      <w:r w:rsidR="00661CEF" w:rsidRPr="00661CEF">
        <w:rPr>
          <w:rFonts w:ascii="Times New Roman" w:eastAsia="Times New Roman" w:hAnsi="Times New Roman"/>
          <w:sz w:val="24"/>
          <w:szCs w:val="24"/>
          <w:lang w:val="lt-LT" w:eastAsia="lt-LT"/>
        </w:rPr>
        <w:t>domi</w:t>
      </w:r>
      <w:r>
        <w:rPr>
          <w:rFonts w:ascii="Times New Roman" w:eastAsia="Times New Roman" w:hAnsi="Times New Roman"/>
          <w:sz w:val="24"/>
          <w:szCs w:val="24"/>
          <w:lang w:val="lt-LT" w:eastAsia="lt-LT"/>
        </w:rPr>
        <w:t>ntis</w:t>
      </w:r>
      <w:r w:rsidR="00661CEF" w:rsidRPr="00661CEF">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bei</w:t>
      </w:r>
      <w:r w:rsidR="00661CEF" w:rsidRPr="00661CEF">
        <w:rPr>
          <w:rFonts w:ascii="Times New Roman" w:eastAsia="Times New Roman" w:hAnsi="Times New Roman"/>
          <w:sz w:val="24"/>
          <w:szCs w:val="24"/>
          <w:lang w:val="lt-LT" w:eastAsia="lt-LT"/>
        </w:rPr>
        <w:t xml:space="preserve"> kelia</w:t>
      </w:r>
      <w:r>
        <w:rPr>
          <w:rFonts w:ascii="Times New Roman" w:eastAsia="Times New Roman" w:hAnsi="Times New Roman"/>
          <w:sz w:val="24"/>
          <w:szCs w:val="24"/>
          <w:lang w:val="lt-LT" w:eastAsia="lt-LT"/>
        </w:rPr>
        <w:t>ntis</w:t>
      </w:r>
      <w:r w:rsidR="00661CEF" w:rsidRPr="00661CEF">
        <w:rPr>
          <w:rFonts w:ascii="Times New Roman" w:eastAsia="Times New Roman" w:hAnsi="Times New Roman"/>
          <w:sz w:val="24"/>
          <w:szCs w:val="24"/>
          <w:lang w:val="lt-LT" w:eastAsia="lt-LT"/>
        </w:rPr>
        <w:t xml:space="preserve"> profesinį meistriškumą </w:t>
      </w:r>
      <w:r w:rsidR="00661CEF">
        <w:rPr>
          <w:rFonts w:ascii="Times New Roman" w:eastAsia="Times New Roman" w:hAnsi="Times New Roman"/>
          <w:sz w:val="24"/>
          <w:szCs w:val="24"/>
          <w:lang w:val="lt-LT" w:eastAsia="lt-LT"/>
        </w:rPr>
        <w:t>STEAM</w:t>
      </w:r>
      <w:r w:rsidR="00FA5722">
        <w:rPr>
          <w:rFonts w:ascii="Times New Roman" w:eastAsia="Times New Roman" w:hAnsi="Times New Roman"/>
          <w:sz w:val="24"/>
          <w:szCs w:val="24"/>
          <w:lang w:val="lt-LT" w:eastAsia="lt-LT"/>
        </w:rPr>
        <w:t xml:space="preserve"> (gamtos mokslai, technologijos, inžinerija, menas, matematika)</w:t>
      </w:r>
      <w:r w:rsidR="00661CEF" w:rsidRPr="00661CEF">
        <w:rPr>
          <w:rFonts w:ascii="Times New Roman" w:eastAsia="Times New Roman" w:hAnsi="Times New Roman"/>
          <w:sz w:val="24"/>
          <w:szCs w:val="24"/>
          <w:lang w:val="lt-LT" w:eastAsia="lt-LT"/>
        </w:rPr>
        <w:t xml:space="preserve"> </w:t>
      </w:r>
      <w:r w:rsidR="0049490D">
        <w:rPr>
          <w:rFonts w:ascii="Times New Roman" w:eastAsia="Times New Roman" w:hAnsi="Times New Roman"/>
          <w:sz w:val="24"/>
          <w:szCs w:val="24"/>
          <w:lang w:val="lt-LT" w:eastAsia="lt-LT"/>
        </w:rPr>
        <w:t>kompetencijų</w:t>
      </w:r>
      <w:r w:rsidR="00661CEF" w:rsidRPr="00661CEF">
        <w:rPr>
          <w:rFonts w:ascii="Times New Roman" w:eastAsia="Times New Roman" w:hAnsi="Times New Roman"/>
          <w:sz w:val="24"/>
          <w:szCs w:val="24"/>
          <w:lang w:val="lt-LT" w:eastAsia="lt-LT"/>
        </w:rPr>
        <w:t xml:space="preserve"> ugdymo srity</w:t>
      </w:r>
      <w:r w:rsidR="00FA5722">
        <w:rPr>
          <w:rFonts w:ascii="Times New Roman" w:eastAsia="Times New Roman" w:hAnsi="Times New Roman"/>
          <w:sz w:val="24"/>
          <w:szCs w:val="24"/>
          <w:lang w:val="lt-LT" w:eastAsia="lt-LT"/>
        </w:rPr>
        <w:t>s</w:t>
      </w:r>
      <w:r w:rsidR="00661CEF" w:rsidRPr="00661CEF">
        <w:rPr>
          <w:rFonts w:ascii="Times New Roman" w:eastAsia="Times New Roman" w:hAnsi="Times New Roman"/>
          <w:sz w:val="24"/>
          <w:szCs w:val="24"/>
          <w:lang w:val="lt-LT" w:eastAsia="lt-LT"/>
        </w:rPr>
        <w:t>e.</w:t>
      </w:r>
    </w:p>
    <w:p w14:paraId="79BEDC4E" w14:textId="77777777" w:rsidR="00FA5722" w:rsidRDefault="00FA5722" w:rsidP="00FA5722">
      <w:pPr>
        <w:tabs>
          <w:tab w:val="left" w:pos="1134"/>
        </w:tabs>
        <w:spacing w:after="0" w:line="240" w:lineRule="auto"/>
        <w:ind w:left="360"/>
        <w:contextualSpacing/>
        <w:jc w:val="both"/>
        <w:rPr>
          <w:rFonts w:ascii="Times New Roman" w:eastAsia="Times New Roman" w:hAnsi="Times New Roman"/>
          <w:sz w:val="24"/>
          <w:szCs w:val="24"/>
          <w:lang w:val="lt-LT" w:eastAsia="lt-LT"/>
        </w:rPr>
      </w:pPr>
    </w:p>
    <w:p w14:paraId="2A168FA7" w14:textId="77777777" w:rsidR="00AD265C" w:rsidRDefault="003A0270" w:rsidP="00AD265C">
      <w:pPr>
        <w:spacing w:before="100" w:beforeAutospacing="1" w:after="0" w:line="240" w:lineRule="auto"/>
        <w:ind w:left="1080"/>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II</w:t>
      </w:r>
      <w:r w:rsidR="00AD265C">
        <w:rPr>
          <w:rFonts w:ascii="Times New Roman" w:eastAsia="Times New Roman" w:hAnsi="Times New Roman"/>
          <w:b/>
          <w:sz w:val="24"/>
          <w:szCs w:val="24"/>
          <w:lang w:val="lt-LT" w:eastAsia="lt-LT"/>
        </w:rPr>
        <w:t xml:space="preserve"> SKYRIUS</w:t>
      </w:r>
    </w:p>
    <w:p w14:paraId="3E91C220" w14:textId="77777777" w:rsidR="003A0270" w:rsidRDefault="003A0270" w:rsidP="00AD265C">
      <w:pPr>
        <w:spacing w:before="100" w:beforeAutospacing="1" w:after="0" w:line="240" w:lineRule="auto"/>
        <w:ind w:left="1080"/>
        <w:contextualSpacing/>
        <w:jc w:val="center"/>
        <w:rPr>
          <w:rFonts w:ascii="Times New Roman" w:eastAsia="Times New Roman" w:hAnsi="Times New Roman"/>
          <w:b/>
          <w:sz w:val="24"/>
          <w:szCs w:val="24"/>
          <w:lang w:val="lt-LT" w:eastAsia="lt-LT"/>
        </w:rPr>
      </w:pPr>
      <w:r w:rsidRPr="00825F1B">
        <w:rPr>
          <w:rFonts w:ascii="Times New Roman" w:eastAsia="Times New Roman" w:hAnsi="Times New Roman"/>
          <w:b/>
          <w:sz w:val="24"/>
          <w:szCs w:val="24"/>
          <w:lang w:val="lt-LT" w:eastAsia="lt-LT"/>
        </w:rPr>
        <w:t>NEFORMALI</w:t>
      </w:r>
      <w:r w:rsidR="00FA5FBB">
        <w:rPr>
          <w:rFonts w:ascii="Times New Roman" w:eastAsia="Times New Roman" w:hAnsi="Times New Roman"/>
          <w:b/>
          <w:sz w:val="24"/>
          <w:szCs w:val="24"/>
          <w:lang w:val="lt-LT" w:eastAsia="lt-LT"/>
        </w:rPr>
        <w:t>O</w:t>
      </w:r>
      <w:r w:rsidRPr="00825F1B">
        <w:rPr>
          <w:rFonts w:ascii="Times New Roman" w:eastAsia="Times New Roman" w:hAnsi="Times New Roman"/>
          <w:b/>
          <w:sz w:val="24"/>
          <w:szCs w:val="24"/>
          <w:lang w:val="lt-LT" w:eastAsia="lt-LT"/>
        </w:rPr>
        <w:t>JO UGDYMO PRINCIPAI</w:t>
      </w:r>
    </w:p>
    <w:p w14:paraId="78D111E6" w14:textId="77777777" w:rsidR="007052D1" w:rsidRDefault="007052D1" w:rsidP="00AD265C">
      <w:pPr>
        <w:spacing w:before="100" w:beforeAutospacing="1" w:after="0" w:line="240" w:lineRule="auto"/>
        <w:ind w:left="1080"/>
        <w:contextualSpacing/>
        <w:jc w:val="center"/>
        <w:rPr>
          <w:rFonts w:ascii="Times New Roman" w:eastAsia="Times New Roman" w:hAnsi="Times New Roman"/>
          <w:b/>
          <w:sz w:val="24"/>
          <w:szCs w:val="24"/>
          <w:lang w:val="lt-LT" w:eastAsia="lt-LT"/>
        </w:rPr>
      </w:pPr>
    </w:p>
    <w:p w14:paraId="07A8A150" w14:textId="77777777" w:rsidR="003A0270" w:rsidRPr="007052D1" w:rsidRDefault="007052D1" w:rsidP="007052D1">
      <w:pPr>
        <w:spacing w:before="100" w:beforeAutospacing="1" w:after="0" w:line="240" w:lineRule="auto"/>
        <w:contextualSpacing/>
        <w:jc w:val="both"/>
        <w:rPr>
          <w:rFonts w:ascii="Times New Roman" w:eastAsia="Times New Roman" w:hAnsi="Times New Roman"/>
          <w:bCs/>
          <w:sz w:val="24"/>
          <w:szCs w:val="24"/>
          <w:lang w:val="lt-LT" w:eastAsia="lt-LT"/>
        </w:rPr>
      </w:pPr>
      <w:r w:rsidRPr="007052D1">
        <w:rPr>
          <w:rFonts w:ascii="Times New Roman" w:eastAsia="Times New Roman" w:hAnsi="Times New Roman"/>
          <w:bCs/>
          <w:sz w:val="24"/>
          <w:szCs w:val="24"/>
          <w:lang w:val="lt-LT" w:eastAsia="lt-LT"/>
        </w:rPr>
        <w:t xml:space="preserve">          1</w:t>
      </w:r>
      <w:r w:rsidR="00FA5722">
        <w:rPr>
          <w:rFonts w:ascii="Times New Roman" w:eastAsia="Times New Roman" w:hAnsi="Times New Roman"/>
          <w:bCs/>
          <w:sz w:val="24"/>
          <w:szCs w:val="24"/>
          <w:lang w:val="lt-LT" w:eastAsia="lt-LT"/>
        </w:rPr>
        <w:t>1</w:t>
      </w:r>
      <w:r w:rsidRPr="007052D1">
        <w:rPr>
          <w:rFonts w:ascii="Times New Roman" w:eastAsia="Times New Roman" w:hAnsi="Times New Roman"/>
          <w:bCs/>
          <w:sz w:val="24"/>
          <w:szCs w:val="24"/>
          <w:lang w:val="lt-LT" w:eastAsia="lt-LT"/>
        </w:rPr>
        <w:t>.</w:t>
      </w:r>
      <w:r>
        <w:rPr>
          <w:rFonts w:ascii="Times New Roman" w:eastAsia="Times New Roman" w:hAnsi="Times New Roman"/>
          <w:bCs/>
          <w:sz w:val="24"/>
          <w:szCs w:val="24"/>
          <w:lang w:val="lt-LT" w:eastAsia="lt-LT"/>
        </w:rPr>
        <w:t xml:space="preserve"> Pagarbos principas. Ugdymas grindžiamas </w:t>
      </w:r>
      <w:r w:rsidR="007553A9">
        <w:rPr>
          <w:rFonts w:ascii="Times New Roman" w:eastAsia="Times New Roman" w:hAnsi="Times New Roman"/>
          <w:bCs/>
          <w:sz w:val="24"/>
          <w:szCs w:val="24"/>
          <w:lang w:val="lt-LT" w:eastAsia="lt-LT"/>
        </w:rPr>
        <w:t>vaiko</w:t>
      </w:r>
      <w:r>
        <w:rPr>
          <w:rFonts w:ascii="Times New Roman" w:eastAsia="Times New Roman" w:hAnsi="Times New Roman"/>
          <w:bCs/>
          <w:sz w:val="24"/>
          <w:szCs w:val="24"/>
          <w:lang w:val="lt-LT" w:eastAsia="lt-LT"/>
        </w:rPr>
        <w:t xml:space="preserve"> orumo</w:t>
      </w:r>
      <w:r w:rsidR="007553A9">
        <w:rPr>
          <w:rFonts w:ascii="Times New Roman" w:eastAsia="Times New Roman" w:hAnsi="Times New Roman"/>
          <w:bCs/>
          <w:sz w:val="24"/>
          <w:szCs w:val="24"/>
          <w:lang w:val="lt-LT" w:eastAsia="lt-LT"/>
        </w:rPr>
        <w:t xml:space="preserve"> pripažinimu</w:t>
      </w:r>
      <w:r>
        <w:rPr>
          <w:rFonts w:ascii="Times New Roman" w:eastAsia="Times New Roman" w:hAnsi="Times New Roman"/>
          <w:bCs/>
          <w:sz w:val="24"/>
          <w:szCs w:val="24"/>
          <w:lang w:val="lt-LT" w:eastAsia="lt-LT"/>
        </w:rPr>
        <w:t xml:space="preserve"> bei pasitikėjim</w:t>
      </w:r>
      <w:r w:rsidR="007553A9">
        <w:rPr>
          <w:rFonts w:ascii="Times New Roman" w:eastAsia="Times New Roman" w:hAnsi="Times New Roman"/>
          <w:bCs/>
          <w:sz w:val="24"/>
          <w:szCs w:val="24"/>
          <w:lang w:val="lt-LT" w:eastAsia="lt-LT"/>
        </w:rPr>
        <w:t>u</w:t>
      </w:r>
      <w:r>
        <w:rPr>
          <w:rFonts w:ascii="Times New Roman" w:eastAsia="Times New Roman" w:hAnsi="Times New Roman"/>
          <w:bCs/>
          <w:sz w:val="24"/>
          <w:szCs w:val="24"/>
          <w:lang w:val="lt-LT" w:eastAsia="lt-LT"/>
        </w:rPr>
        <w:t>, kuriant saugią, atvirą</w:t>
      </w:r>
      <w:r w:rsidR="007553A9">
        <w:rPr>
          <w:rFonts w:ascii="Times New Roman" w:eastAsia="Times New Roman" w:hAnsi="Times New Roman"/>
          <w:bCs/>
          <w:sz w:val="24"/>
          <w:szCs w:val="24"/>
          <w:lang w:val="lt-LT" w:eastAsia="lt-LT"/>
        </w:rPr>
        <w:t>, savivertę</w:t>
      </w:r>
      <w:r>
        <w:rPr>
          <w:rFonts w:ascii="Times New Roman" w:eastAsia="Times New Roman" w:hAnsi="Times New Roman"/>
          <w:bCs/>
          <w:sz w:val="24"/>
          <w:szCs w:val="24"/>
          <w:lang w:val="lt-LT" w:eastAsia="lt-LT"/>
        </w:rPr>
        <w:t xml:space="preserve"> ir kūrybiškumą skatinančią atmosferą.  </w:t>
      </w:r>
    </w:p>
    <w:p w14:paraId="6B413E2C" w14:textId="77777777" w:rsidR="003A0270" w:rsidRDefault="003A0270" w:rsidP="003A0270">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473622">
        <w:rPr>
          <w:rFonts w:ascii="Times New Roman" w:eastAsia="Times New Roman" w:hAnsi="Times New Roman"/>
          <w:sz w:val="24"/>
          <w:szCs w:val="24"/>
          <w:lang w:val="lt-LT" w:eastAsia="lt-LT"/>
        </w:rPr>
        <w:t>1</w:t>
      </w:r>
      <w:r w:rsidR="00FA5722">
        <w:rPr>
          <w:rFonts w:ascii="Times New Roman" w:eastAsia="Times New Roman" w:hAnsi="Times New Roman"/>
          <w:sz w:val="24"/>
          <w:szCs w:val="24"/>
          <w:lang w:val="lt-LT" w:eastAsia="lt-LT"/>
        </w:rPr>
        <w:t>2</w:t>
      </w:r>
      <w:r>
        <w:rPr>
          <w:rFonts w:ascii="Times New Roman" w:eastAsia="Times New Roman" w:hAnsi="Times New Roman"/>
          <w:sz w:val="24"/>
          <w:szCs w:val="24"/>
          <w:lang w:val="lt-LT" w:eastAsia="lt-LT"/>
        </w:rPr>
        <w:t xml:space="preserve">. Kūrybiškumo principas. Ugdymo turinys orientuotas į mąstymo ir kūrybos įgūdžių lavinimą, kurie padėtų formuotis brandžiai, lanksčiai, pasitikinčiai savimi asmenybei, galinčiai sėkmingai pritapti ir toliau plėtoti savo gebėjimus šiuolaikinėje sparčiai besikeičiančioje, nuolat tobulėjančioje visuomenėje. </w:t>
      </w:r>
    </w:p>
    <w:p w14:paraId="40FAFC18" w14:textId="77777777" w:rsidR="003A0270" w:rsidRDefault="003A0270" w:rsidP="003A0270">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1</w:t>
      </w:r>
      <w:r w:rsidR="00FA5722">
        <w:rPr>
          <w:rFonts w:ascii="Times New Roman" w:eastAsia="Times New Roman" w:hAnsi="Times New Roman"/>
          <w:sz w:val="24"/>
          <w:szCs w:val="24"/>
          <w:lang w:val="lt-LT" w:eastAsia="lt-LT"/>
        </w:rPr>
        <w:t>3</w:t>
      </w:r>
      <w:r>
        <w:rPr>
          <w:rFonts w:ascii="Times New Roman" w:eastAsia="Times New Roman" w:hAnsi="Times New Roman"/>
          <w:sz w:val="24"/>
          <w:szCs w:val="24"/>
          <w:lang w:val="lt-LT" w:eastAsia="lt-LT"/>
        </w:rPr>
        <w:t xml:space="preserve">. Integralumo ir </w:t>
      </w:r>
      <w:r w:rsidR="00A83D50">
        <w:rPr>
          <w:rFonts w:ascii="Times New Roman" w:eastAsia="Times New Roman" w:hAnsi="Times New Roman"/>
          <w:sz w:val="24"/>
          <w:szCs w:val="24"/>
          <w:lang w:val="lt-LT" w:eastAsia="lt-LT"/>
        </w:rPr>
        <w:t>individualumo</w:t>
      </w:r>
      <w:r>
        <w:rPr>
          <w:rFonts w:ascii="Times New Roman" w:eastAsia="Times New Roman" w:hAnsi="Times New Roman"/>
          <w:sz w:val="24"/>
          <w:szCs w:val="24"/>
          <w:lang w:val="lt-LT" w:eastAsia="lt-LT"/>
        </w:rPr>
        <w:t xml:space="preserve"> principai. Siekiama ugdymo vientisumo, ugdymo procesas grindžiamas individualių vaiko fizinių, intelektualinių, emocinių, socialinių ypatybių pažinimu, atsižvelgiama į vaiko asmeninę patirtį, specialiuosius poreikius.</w:t>
      </w:r>
    </w:p>
    <w:p w14:paraId="77A603F3" w14:textId="77777777" w:rsidR="003A0270" w:rsidRDefault="003A0270" w:rsidP="006C6320">
      <w:pPr>
        <w:spacing w:before="100" w:beforeAutospacing="1" w:after="0" w:line="240" w:lineRule="auto"/>
        <w:contextualSpacing/>
        <w:jc w:val="both"/>
        <w:rPr>
          <w:rFonts w:ascii="Times New Roman" w:eastAsia="Times New Roman" w:hAnsi="Times New Roman"/>
          <w:sz w:val="24"/>
          <w:szCs w:val="24"/>
          <w:lang w:val="lt-LT" w:eastAsia="lt-LT"/>
        </w:rPr>
      </w:pPr>
    </w:p>
    <w:p w14:paraId="36F27C4F" w14:textId="77777777" w:rsidR="00AD265C" w:rsidRDefault="005053D1" w:rsidP="005053D1">
      <w:pPr>
        <w:spacing w:after="0" w:line="240" w:lineRule="auto"/>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II</w:t>
      </w:r>
      <w:r w:rsidR="000275B4">
        <w:rPr>
          <w:rFonts w:ascii="Times New Roman" w:eastAsia="Times New Roman" w:hAnsi="Times New Roman"/>
          <w:b/>
          <w:sz w:val="24"/>
          <w:szCs w:val="24"/>
          <w:lang w:val="lt-LT" w:eastAsia="lt-LT"/>
        </w:rPr>
        <w:t>I</w:t>
      </w:r>
      <w:r w:rsidR="00AD265C">
        <w:rPr>
          <w:rFonts w:ascii="Times New Roman" w:eastAsia="Times New Roman" w:hAnsi="Times New Roman"/>
          <w:b/>
          <w:sz w:val="24"/>
          <w:szCs w:val="24"/>
          <w:lang w:val="lt-LT" w:eastAsia="lt-LT"/>
        </w:rPr>
        <w:t xml:space="preserve"> SKYRIUS</w:t>
      </w:r>
    </w:p>
    <w:p w14:paraId="0F97C66F" w14:textId="77777777" w:rsidR="005053D1" w:rsidRDefault="005053D1" w:rsidP="005053D1">
      <w:pPr>
        <w:spacing w:after="0" w:line="240" w:lineRule="auto"/>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TIKSLAS IR UŽDAVINIAI</w:t>
      </w:r>
    </w:p>
    <w:p w14:paraId="4CA43ABC" w14:textId="77777777" w:rsidR="005053D1" w:rsidRDefault="005053D1" w:rsidP="005053D1">
      <w:pPr>
        <w:spacing w:after="0"/>
        <w:jc w:val="center"/>
        <w:rPr>
          <w:rFonts w:ascii="Times New Roman" w:hAnsi="Times New Roman"/>
          <w:b/>
          <w:sz w:val="24"/>
          <w:szCs w:val="24"/>
          <w:lang w:val="lt-LT"/>
        </w:rPr>
      </w:pPr>
    </w:p>
    <w:p w14:paraId="536E10CB" w14:textId="77777777" w:rsidR="00ED4067" w:rsidRDefault="005053D1" w:rsidP="003A7C85">
      <w:pPr>
        <w:tabs>
          <w:tab w:val="left" w:pos="720"/>
          <w:tab w:val="left" w:pos="1418"/>
          <w:tab w:val="left" w:pos="1701"/>
        </w:tabs>
        <w:spacing w:after="0" w:line="240" w:lineRule="auto"/>
        <w:contextualSpacing/>
        <w:jc w:val="both"/>
        <w:rPr>
          <w:rFonts w:ascii="Times New Roman" w:eastAsia="Times New Roman" w:hAnsi="Times New Roman"/>
          <w:sz w:val="24"/>
          <w:szCs w:val="24"/>
          <w:lang w:val="lt-LT" w:eastAsia="lt-LT"/>
        </w:rPr>
      </w:pPr>
      <w:r>
        <w:rPr>
          <w:rFonts w:ascii="Times New Roman" w:hAnsi="Times New Roman"/>
          <w:sz w:val="24"/>
          <w:szCs w:val="24"/>
          <w:lang w:val="lt-LT"/>
        </w:rPr>
        <w:t xml:space="preserve">      </w:t>
      </w:r>
      <w:bookmarkStart w:id="1" w:name="_Hlk63083791"/>
      <w:r w:rsidR="003A7C85">
        <w:rPr>
          <w:rFonts w:ascii="Times New Roman" w:hAnsi="Times New Roman"/>
          <w:sz w:val="24"/>
          <w:szCs w:val="24"/>
          <w:lang w:val="lt-LT"/>
        </w:rPr>
        <w:t xml:space="preserve">  </w:t>
      </w:r>
      <w:bookmarkEnd w:id="1"/>
      <w:r w:rsidR="003A0270">
        <w:rPr>
          <w:rFonts w:ascii="Times New Roman" w:eastAsia="Times New Roman" w:hAnsi="Times New Roman"/>
          <w:sz w:val="24"/>
          <w:szCs w:val="24"/>
          <w:lang w:val="lt-LT" w:eastAsia="lt-LT"/>
        </w:rPr>
        <w:t xml:space="preserve"> </w:t>
      </w:r>
      <w:r w:rsidR="00FE1E0F">
        <w:rPr>
          <w:rFonts w:ascii="Times New Roman" w:eastAsia="Times New Roman" w:hAnsi="Times New Roman"/>
          <w:sz w:val="24"/>
          <w:szCs w:val="24"/>
          <w:lang w:val="lt-LT" w:eastAsia="lt-LT"/>
        </w:rPr>
        <w:t xml:space="preserve"> </w:t>
      </w:r>
      <w:r w:rsidR="003A0270">
        <w:rPr>
          <w:rFonts w:ascii="Times New Roman" w:eastAsia="Times New Roman" w:hAnsi="Times New Roman"/>
          <w:sz w:val="24"/>
          <w:szCs w:val="24"/>
          <w:lang w:val="lt-LT" w:eastAsia="lt-LT"/>
        </w:rPr>
        <w:t>1</w:t>
      </w:r>
      <w:r w:rsidR="007464E9">
        <w:rPr>
          <w:rFonts w:ascii="Times New Roman" w:eastAsia="Times New Roman" w:hAnsi="Times New Roman"/>
          <w:sz w:val="24"/>
          <w:szCs w:val="24"/>
          <w:lang w:val="lt-LT" w:eastAsia="lt-LT"/>
        </w:rPr>
        <w:t>4</w:t>
      </w:r>
      <w:r>
        <w:rPr>
          <w:rFonts w:ascii="Times New Roman" w:eastAsia="Times New Roman" w:hAnsi="Times New Roman"/>
          <w:sz w:val="24"/>
          <w:szCs w:val="24"/>
          <w:lang w:val="lt-LT" w:eastAsia="lt-LT"/>
        </w:rPr>
        <w:t xml:space="preserve">. Programos tikslas – </w:t>
      </w:r>
      <w:r w:rsidR="00ED4067">
        <w:rPr>
          <w:rFonts w:ascii="Times New Roman" w:eastAsia="Times New Roman" w:hAnsi="Times New Roman"/>
          <w:sz w:val="24"/>
          <w:szCs w:val="24"/>
          <w:lang w:val="lt-LT" w:eastAsia="lt-LT"/>
        </w:rPr>
        <w:t>siekti smalsaus, aktyvaus aplinkos tyrinėjimo, žinių ir p</w:t>
      </w:r>
      <w:r w:rsidR="00E90936">
        <w:rPr>
          <w:rFonts w:ascii="Times New Roman" w:eastAsia="Times New Roman" w:hAnsi="Times New Roman"/>
          <w:sz w:val="24"/>
          <w:szCs w:val="24"/>
          <w:lang w:val="lt-LT" w:eastAsia="lt-LT"/>
        </w:rPr>
        <w:t>atirties įgijimo praktinėse veiklose, taikant STEAM metodą</w:t>
      </w:r>
      <w:r w:rsidR="00ED4067">
        <w:rPr>
          <w:rFonts w:ascii="Times New Roman" w:eastAsia="Times New Roman" w:hAnsi="Times New Roman"/>
          <w:sz w:val="24"/>
          <w:szCs w:val="24"/>
          <w:lang w:val="lt-LT" w:eastAsia="lt-LT"/>
        </w:rPr>
        <w:t>.</w:t>
      </w:r>
    </w:p>
    <w:p w14:paraId="40871510" w14:textId="77777777" w:rsidR="00ED4067" w:rsidRDefault="003A0270" w:rsidP="00116851">
      <w:pPr>
        <w:tabs>
          <w:tab w:val="left" w:pos="0"/>
          <w:tab w:val="left" w:pos="709"/>
          <w:tab w:val="left" w:pos="1843"/>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1</w:t>
      </w:r>
      <w:r w:rsidR="007464E9">
        <w:rPr>
          <w:rFonts w:ascii="Times New Roman" w:eastAsia="Times New Roman" w:hAnsi="Times New Roman"/>
          <w:sz w:val="24"/>
          <w:szCs w:val="24"/>
          <w:lang w:val="lt-LT" w:eastAsia="lt-LT"/>
        </w:rPr>
        <w:t>5</w:t>
      </w:r>
      <w:r w:rsidR="00AC3402">
        <w:rPr>
          <w:rFonts w:ascii="Times New Roman" w:eastAsia="Times New Roman" w:hAnsi="Times New Roman"/>
          <w:sz w:val="24"/>
          <w:szCs w:val="24"/>
          <w:lang w:val="lt-LT" w:eastAsia="lt-LT"/>
        </w:rPr>
        <w:t>.</w:t>
      </w:r>
      <w:r w:rsidR="00122F79">
        <w:rPr>
          <w:rFonts w:ascii="Times New Roman" w:eastAsia="Times New Roman" w:hAnsi="Times New Roman"/>
          <w:sz w:val="24"/>
          <w:szCs w:val="24"/>
          <w:lang w:val="lt-LT" w:eastAsia="lt-LT"/>
        </w:rPr>
        <w:t xml:space="preserve"> Programos uždaviniai</w:t>
      </w:r>
      <w:r w:rsidR="00BC6217">
        <w:rPr>
          <w:rFonts w:ascii="Times New Roman" w:eastAsia="Times New Roman" w:hAnsi="Times New Roman"/>
          <w:sz w:val="24"/>
          <w:szCs w:val="24"/>
          <w:lang w:val="lt-LT" w:eastAsia="lt-LT"/>
        </w:rPr>
        <w:t>. S</w:t>
      </w:r>
      <w:r w:rsidR="00ED4067">
        <w:rPr>
          <w:rFonts w:ascii="Times New Roman" w:eastAsia="Times New Roman" w:hAnsi="Times New Roman"/>
          <w:sz w:val="24"/>
          <w:szCs w:val="24"/>
          <w:lang w:val="lt-LT" w:eastAsia="lt-LT"/>
        </w:rPr>
        <w:t>iektina, kad vaikas</w:t>
      </w:r>
      <w:r w:rsidR="00BC6217">
        <w:rPr>
          <w:rFonts w:ascii="Times New Roman" w:eastAsia="Times New Roman" w:hAnsi="Times New Roman"/>
          <w:sz w:val="24"/>
          <w:szCs w:val="24"/>
          <w:lang w:val="lt-LT" w:eastAsia="lt-LT"/>
        </w:rPr>
        <w:t>:</w:t>
      </w:r>
    </w:p>
    <w:p w14:paraId="193FCE12" w14:textId="77777777" w:rsidR="009A4239" w:rsidRDefault="009A4239" w:rsidP="005053D1">
      <w:pPr>
        <w:tabs>
          <w:tab w:val="left" w:pos="0"/>
          <w:tab w:val="left" w:pos="1418"/>
          <w:tab w:val="left" w:pos="1843"/>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 xml:space="preserve"> </w:t>
      </w:r>
      <w:r w:rsidR="00E54DAE">
        <w:rPr>
          <w:rFonts w:ascii="Times New Roman" w:eastAsia="Times New Roman" w:hAnsi="Times New Roman"/>
          <w:sz w:val="24"/>
          <w:szCs w:val="24"/>
          <w:lang w:val="lt-LT" w:eastAsia="lt-LT"/>
        </w:rPr>
        <w:t>1</w:t>
      </w:r>
      <w:r w:rsidR="007464E9">
        <w:rPr>
          <w:rFonts w:ascii="Times New Roman" w:eastAsia="Times New Roman" w:hAnsi="Times New Roman"/>
          <w:sz w:val="24"/>
          <w:szCs w:val="24"/>
          <w:lang w:val="lt-LT" w:eastAsia="lt-LT"/>
        </w:rPr>
        <w:t>5</w:t>
      </w:r>
      <w:r w:rsidR="00E54DAE">
        <w:rPr>
          <w:rFonts w:ascii="Times New Roman" w:eastAsia="Times New Roman" w:hAnsi="Times New Roman"/>
          <w:sz w:val="24"/>
          <w:szCs w:val="24"/>
          <w:lang w:val="lt-LT" w:eastAsia="lt-LT"/>
        </w:rPr>
        <w:t>.1.</w:t>
      </w:r>
      <w:r w:rsidR="00ED4067">
        <w:rPr>
          <w:rFonts w:ascii="Times New Roman" w:eastAsia="Times New Roman" w:hAnsi="Times New Roman"/>
          <w:sz w:val="24"/>
          <w:szCs w:val="24"/>
          <w:lang w:val="lt-LT" w:eastAsia="lt-LT"/>
        </w:rPr>
        <w:t xml:space="preserve"> domėtųsi ir būtų linkęs tyrinėti jį supančią aplinką</w:t>
      </w:r>
      <w:r w:rsidR="00BC6217">
        <w:rPr>
          <w:rFonts w:ascii="Times New Roman" w:eastAsia="Times New Roman" w:hAnsi="Times New Roman"/>
          <w:sz w:val="24"/>
          <w:szCs w:val="24"/>
          <w:lang w:val="lt-LT" w:eastAsia="lt-LT"/>
        </w:rPr>
        <w:t>, taikydamas įvairius aplinkos pažinimo būdus (pojūčius, suvokimą, mąstymą, vaizduotę) bei priemones;</w:t>
      </w:r>
    </w:p>
    <w:p w14:paraId="3FD1586A" w14:textId="77777777" w:rsidR="00AC3402" w:rsidRDefault="00E54DAE" w:rsidP="005053D1">
      <w:pPr>
        <w:tabs>
          <w:tab w:val="left" w:pos="0"/>
          <w:tab w:val="left" w:pos="1418"/>
          <w:tab w:val="left" w:pos="1843"/>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lastRenderedPageBreak/>
        <w:t xml:space="preserve">         </w:t>
      </w:r>
      <w:r w:rsidR="00116851">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 xml:space="preserve"> 1</w:t>
      </w:r>
      <w:r w:rsidR="007464E9">
        <w:rPr>
          <w:rFonts w:ascii="Times New Roman" w:eastAsia="Times New Roman" w:hAnsi="Times New Roman"/>
          <w:sz w:val="24"/>
          <w:szCs w:val="24"/>
          <w:lang w:val="lt-LT" w:eastAsia="lt-LT"/>
        </w:rPr>
        <w:t>5</w:t>
      </w:r>
      <w:r>
        <w:rPr>
          <w:rFonts w:ascii="Times New Roman" w:eastAsia="Times New Roman" w:hAnsi="Times New Roman"/>
          <w:sz w:val="24"/>
          <w:szCs w:val="24"/>
          <w:lang w:val="lt-LT" w:eastAsia="lt-LT"/>
        </w:rPr>
        <w:t>.2.</w:t>
      </w:r>
      <w:r w:rsidR="0011759B">
        <w:rPr>
          <w:rFonts w:ascii="Times New Roman" w:eastAsia="Times New Roman" w:hAnsi="Times New Roman"/>
          <w:sz w:val="24"/>
          <w:szCs w:val="24"/>
          <w:lang w:val="lt-LT" w:eastAsia="lt-LT"/>
        </w:rPr>
        <w:t xml:space="preserve"> </w:t>
      </w:r>
      <w:r w:rsidR="00AC3402">
        <w:rPr>
          <w:rFonts w:ascii="Times New Roman" w:eastAsia="Times New Roman" w:hAnsi="Times New Roman"/>
          <w:sz w:val="24"/>
          <w:szCs w:val="24"/>
          <w:lang w:val="lt-LT" w:eastAsia="lt-LT"/>
        </w:rPr>
        <w:t>išmokt</w:t>
      </w:r>
      <w:r w:rsidR="00BC6217">
        <w:rPr>
          <w:rFonts w:ascii="Times New Roman" w:eastAsia="Times New Roman" w:hAnsi="Times New Roman"/>
          <w:sz w:val="24"/>
          <w:szCs w:val="24"/>
          <w:lang w:val="lt-LT" w:eastAsia="lt-LT"/>
        </w:rPr>
        <w:t>ų</w:t>
      </w:r>
      <w:r w:rsidR="00AC3402">
        <w:rPr>
          <w:rFonts w:ascii="Times New Roman" w:eastAsia="Times New Roman" w:hAnsi="Times New Roman"/>
          <w:sz w:val="24"/>
          <w:szCs w:val="24"/>
          <w:lang w:val="lt-LT" w:eastAsia="lt-LT"/>
        </w:rPr>
        <w:t xml:space="preserve"> nuosekliai atlikti technologinius procesus,</w:t>
      </w:r>
      <w:r w:rsidR="00BC6217">
        <w:rPr>
          <w:rFonts w:ascii="Times New Roman" w:eastAsia="Times New Roman" w:hAnsi="Times New Roman"/>
          <w:sz w:val="24"/>
          <w:szCs w:val="24"/>
          <w:lang w:val="lt-LT" w:eastAsia="lt-LT"/>
        </w:rPr>
        <w:t xml:space="preserve"> </w:t>
      </w:r>
      <w:r w:rsidR="00113ABC">
        <w:rPr>
          <w:rFonts w:ascii="Times New Roman" w:eastAsia="Times New Roman" w:hAnsi="Times New Roman"/>
          <w:sz w:val="24"/>
          <w:szCs w:val="24"/>
          <w:lang w:val="lt-LT" w:eastAsia="lt-LT"/>
        </w:rPr>
        <w:t>eksperimentuoti sudėtingesnėmis technikomis,</w:t>
      </w:r>
      <w:r w:rsidR="00BC6217">
        <w:rPr>
          <w:rFonts w:ascii="Times New Roman" w:eastAsia="Times New Roman" w:hAnsi="Times New Roman"/>
          <w:sz w:val="24"/>
          <w:szCs w:val="24"/>
          <w:lang w:val="lt-LT" w:eastAsia="lt-LT"/>
        </w:rPr>
        <w:t xml:space="preserve"> naudoti išmaniąsias technologijas, spręsti problemas; </w:t>
      </w:r>
    </w:p>
    <w:p w14:paraId="5D39A61C" w14:textId="77777777" w:rsidR="00AC3402" w:rsidRDefault="0011759B" w:rsidP="005053D1">
      <w:pPr>
        <w:tabs>
          <w:tab w:val="left" w:pos="0"/>
          <w:tab w:val="left" w:pos="1418"/>
          <w:tab w:val="left" w:pos="1843"/>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 xml:space="preserve"> 1</w:t>
      </w:r>
      <w:r w:rsidR="007464E9">
        <w:rPr>
          <w:rFonts w:ascii="Times New Roman" w:eastAsia="Times New Roman" w:hAnsi="Times New Roman"/>
          <w:sz w:val="24"/>
          <w:szCs w:val="24"/>
          <w:lang w:val="lt-LT" w:eastAsia="lt-LT"/>
        </w:rPr>
        <w:t>5</w:t>
      </w:r>
      <w:r>
        <w:rPr>
          <w:rFonts w:ascii="Times New Roman" w:eastAsia="Times New Roman" w:hAnsi="Times New Roman"/>
          <w:sz w:val="24"/>
          <w:szCs w:val="24"/>
          <w:lang w:val="lt-LT" w:eastAsia="lt-LT"/>
        </w:rPr>
        <w:t xml:space="preserve">.3. </w:t>
      </w:r>
      <w:r w:rsidR="00BC6217">
        <w:rPr>
          <w:rFonts w:ascii="Times New Roman" w:eastAsia="Times New Roman" w:hAnsi="Times New Roman"/>
          <w:sz w:val="24"/>
          <w:szCs w:val="24"/>
          <w:lang w:val="lt-LT" w:eastAsia="lt-LT"/>
        </w:rPr>
        <w:t>siektų įsisąmoninti ir įprasminti savo patyrimą, ugdytųsi kritinį mąstymą, taupiai naudotų turimus išteklius</w:t>
      </w:r>
      <w:r w:rsidR="00113ABC">
        <w:rPr>
          <w:rFonts w:ascii="Times New Roman" w:eastAsia="Times New Roman" w:hAnsi="Times New Roman"/>
          <w:sz w:val="24"/>
          <w:szCs w:val="24"/>
          <w:lang w:val="lt-LT" w:eastAsia="lt-LT"/>
        </w:rPr>
        <w:t>.</w:t>
      </w:r>
    </w:p>
    <w:p w14:paraId="07A66494" w14:textId="77777777" w:rsidR="00AE250B" w:rsidRDefault="003A0270" w:rsidP="00AE250B">
      <w:pPr>
        <w:tabs>
          <w:tab w:val="left" w:pos="990"/>
          <w:tab w:val="left" w:pos="1276"/>
          <w:tab w:val="left" w:pos="1843"/>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1</w:t>
      </w:r>
      <w:r w:rsidR="007464E9">
        <w:rPr>
          <w:rFonts w:ascii="Times New Roman" w:eastAsia="Times New Roman" w:hAnsi="Times New Roman"/>
          <w:sz w:val="24"/>
          <w:szCs w:val="24"/>
          <w:lang w:val="lt-LT" w:eastAsia="lt-LT"/>
        </w:rPr>
        <w:t>6</w:t>
      </w:r>
      <w:r w:rsidR="00AE250B">
        <w:rPr>
          <w:rFonts w:ascii="Times New Roman" w:eastAsia="Times New Roman" w:hAnsi="Times New Roman"/>
          <w:sz w:val="24"/>
          <w:szCs w:val="24"/>
          <w:lang w:val="lt-LT" w:eastAsia="lt-LT"/>
        </w:rPr>
        <w:t xml:space="preserve">. </w:t>
      </w:r>
      <w:r w:rsidR="00FE1DE4">
        <w:rPr>
          <w:rFonts w:ascii="Times New Roman" w:eastAsia="Times New Roman" w:hAnsi="Times New Roman"/>
          <w:sz w:val="24"/>
          <w:szCs w:val="24"/>
          <w:lang w:val="lt-LT" w:eastAsia="lt-LT"/>
        </w:rPr>
        <w:t>Programa</w:t>
      </w:r>
      <w:r w:rsidR="00AE250B">
        <w:rPr>
          <w:rFonts w:ascii="Times New Roman" w:eastAsia="Times New Roman" w:hAnsi="Times New Roman"/>
          <w:sz w:val="24"/>
          <w:szCs w:val="24"/>
          <w:lang w:val="lt-LT" w:eastAsia="lt-LT"/>
        </w:rPr>
        <w:t xml:space="preserve"> vykdoma pogrupiais (iki 10 vaikų)</w:t>
      </w:r>
      <w:r w:rsidR="00FE1DE4">
        <w:rPr>
          <w:rFonts w:ascii="Times New Roman" w:eastAsia="Times New Roman" w:hAnsi="Times New Roman"/>
          <w:sz w:val="24"/>
          <w:szCs w:val="24"/>
          <w:lang w:val="lt-LT" w:eastAsia="lt-LT"/>
        </w:rPr>
        <w:t xml:space="preserve"> pagal pažintinės veiklos tvarkaraštį</w:t>
      </w:r>
      <w:r w:rsidR="00AE250B">
        <w:rPr>
          <w:rFonts w:ascii="Times New Roman" w:eastAsia="Times New Roman" w:hAnsi="Times New Roman"/>
          <w:sz w:val="24"/>
          <w:szCs w:val="24"/>
          <w:lang w:val="lt-LT" w:eastAsia="lt-LT"/>
        </w:rPr>
        <w:t>.</w:t>
      </w:r>
      <w:r w:rsidR="00FE1DE4">
        <w:rPr>
          <w:rFonts w:ascii="Times New Roman" w:eastAsia="Times New Roman" w:hAnsi="Times New Roman"/>
          <w:sz w:val="24"/>
          <w:szCs w:val="24"/>
          <w:lang w:val="lt-LT" w:eastAsia="lt-LT"/>
        </w:rPr>
        <w:t xml:space="preserve"> Pažinimo, stebėjimų, tyrinėjimų veiklos vykdomos eksperimentų kambarėlyje, lauke, išvykose</w:t>
      </w:r>
      <w:r w:rsidR="00837DD3">
        <w:rPr>
          <w:rFonts w:ascii="Times New Roman" w:eastAsia="Times New Roman" w:hAnsi="Times New Roman"/>
          <w:sz w:val="24"/>
          <w:szCs w:val="24"/>
          <w:lang w:val="lt-LT" w:eastAsia="lt-LT"/>
        </w:rPr>
        <w:t>, muziejuose</w:t>
      </w:r>
      <w:r w:rsidR="00CB0155">
        <w:rPr>
          <w:rFonts w:ascii="Times New Roman" w:eastAsia="Times New Roman" w:hAnsi="Times New Roman"/>
          <w:sz w:val="24"/>
          <w:szCs w:val="24"/>
          <w:lang w:val="lt-LT" w:eastAsia="lt-LT"/>
        </w:rPr>
        <w:t>, virtualioje aplinkoje</w:t>
      </w:r>
      <w:r w:rsidR="00FE1DE4">
        <w:rPr>
          <w:rFonts w:ascii="Times New Roman" w:eastAsia="Times New Roman" w:hAnsi="Times New Roman"/>
          <w:sz w:val="24"/>
          <w:szCs w:val="24"/>
          <w:lang w:val="lt-LT" w:eastAsia="lt-LT"/>
        </w:rPr>
        <w:t xml:space="preserve"> ir kt.</w:t>
      </w:r>
    </w:p>
    <w:p w14:paraId="156D4488" w14:textId="77777777" w:rsidR="00F10029" w:rsidRDefault="00F10029" w:rsidP="0034789D">
      <w:pPr>
        <w:tabs>
          <w:tab w:val="left" w:pos="990"/>
          <w:tab w:val="left" w:pos="1276"/>
          <w:tab w:val="left" w:pos="1843"/>
        </w:tabs>
        <w:spacing w:after="0" w:line="240" w:lineRule="auto"/>
        <w:contextualSpacing/>
        <w:jc w:val="both"/>
        <w:rPr>
          <w:rFonts w:ascii="Times New Roman" w:eastAsia="Times New Roman" w:hAnsi="Times New Roman"/>
          <w:sz w:val="24"/>
          <w:szCs w:val="24"/>
          <w:lang w:val="lt-LT" w:eastAsia="lt-LT"/>
        </w:rPr>
      </w:pPr>
    </w:p>
    <w:p w14:paraId="1BEAC2D1" w14:textId="77777777" w:rsidR="00AD265C" w:rsidRDefault="00C6231D" w:rsidP="00C6231D">
      <w:pPr>
        <w:tabs>
          <w:tab w:val="left" w:pos="900"/>
        </w:tabs>
        <w:spacing w:after="0" w:line="240" w:lineRule="auto"/>
        <w:ind w:left="1080"/>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IV</w:t>
      </w:r>
      <w:r w:rsidR="00AD265C">
        <w:rPr>
          <w:rFonts w:ascii="Times New Roman" w:eastAsia="Times New Roman" w:hAnsi="Times New Roman"/>
          <w:b/>
          <w:sz w:val="24"/>
          <w:szCs w:val="24"/>
          <w:lang w:val="lt-LT" w:eastAsia="lt-LT"/>
        </w:rPr>
        <w:t xml:space="preserve"> SKYRIUS</w:t>
      </w:r>
    </w:p>
    <w:p w14:paraId="18408240" w14:textId="77777777" w:rsidR="00786E99" w:rsidRDefault="00E62077" w:rsidP="00E62077">
      <w:pPr>
        <w:tabs>
          <w:tab w:val="left" w:pos="900"/>
        </w:tabs>
        <w:spacing w:after="0" w:line="240" w:lineRule="auto"/>
        <w:ind w:left="1080"/>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UGDYMO</w:t>
      </w:r>
      <w:r w:rsidR="001C6F49">
        <w:rPr>
          <w:rFonts w:ascii="Times New Roman" w:eastAsia="Times New Roman" w:hAnsi="Times New Roman"/>
          <w:b/>
          <w:sz w:val="24"/>
          <w:szCs w:val="24"/>
          <w:lang w:val="lt-LT" w:eastAsia="lt-LT"/>
        </w:rPr>
        <w:t xml:space="preserve"> TURINYS</w:t>
      </w:r>
      <w:r w:rsidR="008D7F56">
        <w:rPr>
          <w:rFonts w:ascii="Times New Roman" w:eastAsia="Times New Roman" w:hAnsi="Times New Roman"/>
          <w:b/>
          <w:sz w:val="24"/>
          <w:szCs w:val="24"/>
          <w:lang w:val="lt-LT" w:eastAsia="lt-LT"/>
        </w:rPr>
        <w:t>. METODAI. PRIEMONĖS</w:t>
      </w:r>
    </w:p>
    <w:p w14:paraId="7DD19F2C" w14:textId="77777777" w:rsidR="00FE1DE4" w:rsidRDefault="00FE1DE4" w:rsidP="00C6231D">
      <w:pPr>
        <w:tabs>
          <w:tab w:val="left" w:pos="900"/>
        </w:tabs>
        <w:spacing w:after="0" w:line="240" w:lineRule="auto"/>
        <w:ind w:left="1080"/>
        <w:contextualSpacing/>
        <w:jc w:val="center"/>
        <w:rPr>
          <w:rFonts w:ascii="Times New Roman" w:eastAsia="Times New Roman" w:hAnsi="Times New Roman"/>
          <w:b/>
          <w:sz w:val="24"/>
          <w:szCs w:val="24"/>
          <w:lang w:val="lt-LT" w:eastAsia="lt-LT"/>
        </w:rPr>
      </w:pPr>
    </w:p>
    <w:p w14:paraId="6DD45796" w14:textId="77777777" w:rsidR="003D63E6" w:rsidRDefault="00FE1DE4" w:rsidP="003D63E6">
      <w:pPr>
        <w:tabs>
          <w:tab w:val="left" w:pos="900"/>
        </w:tabs>
        <w:spacing w:after="0" w:line="240" w:lineRule="auto"/>
        <w:contextualSpacing/>
        <w:jc w:val="both"/>
        <w:rPr>
          <w:rFonts w:ascii="Times New Roman" w:eastAsia="Times New Roman" w:hAnsi="Times New Roman"/>
          <w:bCs/>
          <w:sz w:val="24"/>
          <w:szCs w:val="24"/>
          <w:lang w:val="lt-LT" w:eastAsia="lt-LT"/>
        </w:rPr>
      </w:pPr>
      <w:r>
        <w:rPr>
          <w:rFonts w:ascii="Times New Roman" w:eastAsia="Times New Roman" w:hAnsi="Times New Roman"/>
          <w:b/>
          <w:sz w:val="24"/>
          <w:szCs w:val="24"/>
          <w:lang w:val="lt-LT" w:eastAsia="lt-LT"/>
        </w:rPr>
        <w:t xml:space="preserve">          </w:t>
      </w:r>
      <w:r w:rsidRPr="00FE1DE4">
        <w:rPr>
          <w:rFonts w:ascii="Times New Roman" w:eastAsia="Times New Roman" w:hAnsi="Times New Roman"/>
          <w:bCs/>
          <w:sz w:val="24"/>
          <w:szCs w:val="24"/>
          <w:lang w:val="lt-LT" w:eastAsia="lt-LT"/>
        </w:rPr>
        <w:t>1</w:t>
      </w:r>
      <w:r w:rsidR="005213C8">
        <w:rPr>
          <w:rFonts w:ascii="Times New Roman" w:eastAsia="Times New Roman" w:hAnsi="Times New Roman"/>
          <w:bCs/>
          <w:sz w:val="24"/>
          <w:szCs w:val="24"/>
          <w:lang w:val="lt-LT" w:eastAsia="lt-LT"/>
        </w:rPr>
        <w:t>7</w:t>
      </w:r>
      <w:r w:rsidR="003D63E6">
        <w:rPr>
          <w:rFonts w:ascii="Times New Roman" w:eastAsia="Times New Roman" w:hAnsi="Times New Roman"/>
          <w:bCs/>
          <w:sz w:val="24"/>
          <w:szCs w:val="24"/>
          <w:lang w:val="lt-LT" w:eastAsia="lt-LT"/>
        </w:rPr>
        <w:t xml:space="preserve">. </w:t>
      </w:r>
      <w:r w:rsidR="00E62077">
        <w:rPr>
          <w:rFonts w:ascii="Times New Roman" w:eastAsia="Times New Roman" w:hAnsi="Times New Roman"/>
          <w:bCs/>
          <w:sz w:val="24"/>
          <w:szCs w:val="24"/>
          <w:lang w:val="lt-LT" w:eastAsia="lt-LT"/>
        </w:rPr>
        <w:t>Ugdymo m</w:t>
      </w:r>
      <w:r w:rsidR="003D63E6" w:rsidRPr="003D63E6">
        <w:rPr>
          <w:rFonts w:ascii="Times New Roman" w:eastAsia="Times New Roman" w:hAnsi="Times New Roman"/>
          <w:bCs/>
          <w:sz w:val="24"/>
          <w:szCs w:val="24"/>
          <w:lang w:val="lt-LT" w:eastAsia="lt-LT"/>
        </w:rPr>
        <w:t>etodai: stebėjimas, klausimų formulavimas</w:t>
      </w:r>
      <w:r w:rsidR="003D63E6">
        <w:rPr>
          <w:rFonts w:ascii="Times New Roman" w:eastAsia="Times New Roman" w:hAnsi="Times New Roman"/>
          <w:bCs/>
          <w:sz w:val="24"/>
          <w:szCs w:val="24"/>
          <w:lang w:val="lt-LT" w:eastAsia="lt-LT"/>
        </w:rPr>
        <w:t xml:space="preserve">, </w:t>
      </w:r>
      <w:r w:rsidR="00E62077">
        <w:rPr>
          <w:rFonts w:ascii="Times New Roman" w:eastAsia="Times New Roman" w:hAnsi="Times New Roman"/>
          <w:bCs/>
          <w:sz w:val="24"/>
          <w:szCs w:val="24"/>
          <w:lang w:val="lt-LT" w:eastAsia="lt-LT"/>
        </w:rPr>
        <w:t xml:space="preserve">informacijos paieška, </w:t>
      </w:r>
      <w:r w:rsidR="003D63E6">
        <w:rPr>
          <w:rFonts w:ascii="Times New Roman" w:eastAsia="Times New Roman" w:hAnsi="Times New Roman"/>
          <w:bCs/>
          <w:sz w:val="24"/>
          <w:szCs w:val="24"/>
          <w:lang w:val="lt-LT" w:eastAsia="lt-LT"/>
        </w:rPr>
        <w:t xml:space="preserve">prognozavimas, projektavimas, </w:t>
      </w:r>
      <w:r w:rsidR="00E62077">
        <w:rPr>
          <w:rFonts w:ascii="Times New Roman" w:eastAsia="Times New Roman" w:hAnsi="Times New Roman"/>
          <w:bCs/>
          <w:sz w:val="24"/>
          <w:szCs w:val="24"/>
          <w:lang w:val="lt-LT" w:eastAsia="lt-LT"/>
        </w:rPr>
        <w:t xml:space="preserve">eksperimentavimas, </w:t>
      </w:r>
      <w:r w:rsidR="003D63E6" w:rsidRPr="003D63E6">
        <w:rPr>
          <w:rFonts w:ascii="Times New Roman" w:eastAsia="Times New Roman" w:hAnsi="Times New Roman"/>
          <w:bCs/>
          <w:sz w:val="24"/>
          <w:szCs w:val="24"/>
          <w:lang w:val="lt-LT" w:eastAsia="lt-LT"/>
        </w:rPr>
        <w:t>rezultatų aptarimas</w:t>
      </w:r>
      <w:r w:rsidR="003D63E6">
        <w:rPr>
          <w:rFonts w:ascii="Times New Roman" w:eastAsia="Times New Roman" w:hAnsi="Times New Roman"/>
          <w:bCs/>
          <w:sz w:val="24"/>
          <w:szCs w:val="24"/>
          <w:lang w:val="lt-LT" w:eastAsia="lt-LT"/>
        </w:rPr>
        <w:t>.</w:t>
      </w:r>
    </w:p>
    <w:p w14:paraId="06311865" w14:textId="77777777" w:rsidR="00DE1EC4" w:rsidRDefault="003D63E6" w:rsidP="007464E9">
      <w:pPr>
        <w:tabs>
          <w:tab w:val="left" w:pos="900"/>
        </w:tabs>
        <w:spacing w:after="0" w:line="240" w:lineRule="auto"/>
        <w:contextualSpacing/>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 xml:space="preserve">          18. </w:t>
      </w:r>
      <w:r w:rsidR="001C6F49">
        <w:rPr>
          <w:rFonts w:ascii="Times New Roman" w:eastAsia="Times New Roman" w:hAnsi="Times New Roman"/>
          <w:bCs/>
          <w:sz w:val="24"/>
          <w:szCs w:val="24"/>
          <w:lang w:val="lt-LT" w:eastAsia="lt-LT"/>
        </w:rPr>
        <w:t>Ugdymo sritys</w:t>
      </w:r>
      <w:r w:rsidR="00385F38">
        <w:rPr>
          <w:rFonts w:ascii="Times New Roman" w:eastAsia="Times New Roman" w:hAnsi="Times New Roman"/>
          <w:bCs/>
          <w:sz w:val="24"/>
          <w:szCs w:val="24"/>
          <w:lang w:val="lt-LT" w:eastAsia="lt-LT"/>
        </w:rPr>
        <w:t xml:space="preserve">, </w:t>
      </w:r>
      <w:r w:rsidR="00FE1DE4">
        <w:rPr>
          <w:rFonts w:ascii="Times New Roman" w:eastAsia="Times New Roman" w:hAnsi="Times New Roman"/>
          <w:bCs/>
          <w:sz w:val="24"/>
          <w:szCs w:val="24"/>
          <w:lang w:val="lt-LT" w:eastAsia="lt-LT"/>
        </w:rPr>
        <w:t>ugdymo gairės</w:t>
      </w:r>
      <w:r w:rsidR="00385F38">
        <w:rPr>
          <w:rFonts w:ascii="Times New Roman" w:eastAsia="Times New Roman" w:hAnsi="Times New Roman"/>
          <w:bCs/>
          <w:sz w:val="24"/>
          <w:szCs w:val="24"/>
          <w:lang w:val="lt-LT" w:eastAsia="lt-LT"/>
        </w:rPr>
        <w:t>, ugdymo priemonės</w:t>
      </w:r>
      <w:r w:rsidR="00FE1DE4">
        <w:rPr>
          <w:rFonts w:ascii="Times New Roman" w:eastAsia="Times New Roman" w:hAnsi="Times New Roman"/>
          <w:bCs/>
          <w:sz w:val="24"/>
          <w:szCs w:val="24"/>
          <w:lang w:val="lt-LT" w:eastAsia="lt-LT"/>
        </w:rPr>
        <w:t>:</w:t>
      </w:r>
    </w:p>
    <w:p w14:paraId="24819AC2" w14:textId="77777777" w:rsidR="00D62641" w:rsidRPr="007464E9" w:rsidRDefault="00D62641" w:rsidP="007464E9">
      <w:pPr>
        <w:tabs>
          <w:tab w:val="left" w:pos="900"/>
        </w:tabs>
        <w:spacing w:after="0" w:line="240" w:lineRule="auto"/>
        <w:contextualSpacing/>
        <w:rPr>
          <w:rFonts w:ascii="Times New Roman" w:eastAsia="Times New Roman" w:hAnsi="Times New Roman"/>
          <w:bCs/>
          <w:sz w:val="24"/>
          <w:szCs w:val="24"/>
          <w:lang w:val="lt-LT" w:eastAsia="lt-LT"/>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4860"/>
        <w:gridCol w:w="2415"/>
      </w:tblGrid>
      <w:tr w:rsidR="009B6F74" w:rsidRPr="00496BE8" w14:paraId="6CCD6944" w14:textId="77777777" w:rsidTr="00192CBE">
        <w:trPr>
          <w:trHeight w:val="44"/>
        </w:trPr>
        <w:tc>
          <w:tcPr>
            <w:tcW w:w="10349" w:type="dxa"/>
            <w:gridSpan w:val="3"/>
            <w:tcBorders>
              <w:top w:val="single" w:sz="4" w:space="0" w:color="auto"/>
              <w:left w:val="single" w:sz="4" w:space="0" w:color="auto"/>
              <w:bottom w:val="single" w:sz="4" w:space="0" w:color="auto"/>
              <w:right w:val="single" w:sz="4" w:space="0" w:color="auto"/>
            </w:tcBorders>
          </w:tcPr>
          <w:p w14:paraId="1B1AC392" w14:textId="77777777" w:rsidR="009B6F74" w:rsidRPr="009B6F74" w:rsidRDefault="00385F38" w:rsidP="009B6F74">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E62077">
              <w:rPr>
                <w:rFonts w:ascii="Times New Roman" w:eastAsia="Times New Roman" w:hAnsi="Times New Roman"/>
                <w:sz w:val="24"/>
                <w:szCs w:val="24"/>
                <w:lang w:val="lt-LT" w:eastAsia="lt-LT"/>
              </w:rPr>
              <w:t xml:space="preserve">18.1. </w:t>
            </w:r>
            <w:r w:rsidR="00E8104A">
              <w:rPr>
                <w:rFonts w:ascii="Times New Roman" w:eastAsia="Times New Roman" w:hAnsi="Times New Roman"/>
                <w:sz w:val="24"/>
                <w:szCs w:val="24"/>
                <w:lang w:val="lt-LT" w:eastAsia="lt-LT"/>
              </w:rPr>
              <w:t>Gamtos mokslai</w:t>
            </w:r>
          </w:p>
        </w:tc>
      </w:tr>
      <w:tr w:rsidR="00E11A9F" w:rsidRPr="00496BE8" w14:paraId="65F1F464" w14:textId="77777777" w:rsidTr="00F62CDC">
        <w:trPr>
          <w:trHeight w:val="44"/>
        </w:trPr>
        <w:tc>
          <w:tcPr>
            <w:tcW w:w="3074" w:type="dxa"/>
            <w:tcBorders>
              <w:top w:val="single" w:sz="4" w:space="0" w:color="auto"/>
              <w:left w:val="single" w:sz="4" w:space="0" w:color="auto"/>
              <w:bottom w:val="single" w:sz="4" w:space="0" w:color="auto"/>
              <w:right w:val="single" w:sz="4" w:space="0" w:color="auto"/>
            </w:tcBorders>
          </w:tcPr>
          <w:p w14:paraId="1F4C3C82" w14:textId="77777777" w:rsidR="00E11A9F" w:rsidRPr="0051320C" w:rsidRDefault="00E11A9F" w:rsidP="00E90936">
            <w:pPr>
              <w:tabs>
                <w:tab w:val="left" w:pos="900"/>
              </w:tabs>
              <w:spacing w:after="0" w:line="240" w:lineRule="auto"/>
              <w:contextualSpacing/>
              <w:jc w:val="center"/>
              <w:rPr>
                <w:rFonts w:ascii="Times New Roman" w:eastAsia="Times New Roman" w:hAnsi="Times New Roman"/>
                <w:sz w:val="24"/>
                <w:szCs w:val="24"/>
                <w:lang w:val="lt-LT" w:eastAsia="lt-LT"/>
              </w:rPr>
            </w:pPr>
            <w:r w:rsidRPr="0051320C">
              <w:rPr>
                <w:rFonts w:ascii="Times New Roman" w:hAnsi="Times New Roman"/>
                <w:sz w:val="24"/>
                <w:szCs w:val="24"/>
                <w:lang w:val="lt-LT"/>
              </w:rPr>
              <w:t>Žinios ir supratimas</w:t>
            </w:r>
          </w:p>
        </w:tc>
        <w:tc>
          <w:tcPr>
            <w:tcW w:w="4860" w:type="dxa"/>
            <w:tcBorders>
              <w:top w:val="single" w:sz="4" w:space="0" w:color="auto"/>
              <w:left w:val="single" w:sz="4" w:space="0" w:color="auto"/>
              <w:bottom w:val="single" w:sz="4" w:space="0" w:color="auto"/>
              <w:right w:val="single" w:sz="4" w:space="0" w:color="auto"/>
            </w:tcBorders>
          </w:tcPr>
          <w:p w14:paraId="4ABA02CB" w14:textId="77777777" w:rsidR="00E11A9F" w:rsidRPr="0051320C" w:rsidRDefault="00E11A9F" w:rsidP="00E90936">
            <w:pPr>
              <w:tabs>
                <w:tab w:val="left" w:pos="900"/>
              </w:tabs>
              <w:spacing w:after="0" w:line="240" w:lineRule="auto"/>
              <w:contextualSpacing/>
              <w:jc w:val="center"/>
              <w:rPr>
                <w:rFonts w:ascii="Times New Roman" w:eastAsia="Times New Roman" w:hAnsi="Times New Roman"/>
                <w:sz w:val="24"/>
                <w:szCs w:val="24"/>
                <w:lang w:val="lt-LT" w:eastAsia="lt-LT"/>
              </w:rPr>
            </w:pPr>
            <w:r w:rsidRPr="0051320C">
              <w:rPr>
                <w:rFonts w:ascii="Times New Roman" w:hAnsi="Times New Roman"/>
                <w:sz w:val="24"/>
                <w:szCs w:val="24"/>
                <w:lang w:val="lt-LT"/>
              </w:rPr>
              <w:t>Ugdymo gairės</w:t>
            </w:r>
          </w:p>
        </w:tc>
        <w:tc>
          <w:tcPr>
            <w:tcW w:w="2415" w:type="dxa"/>
            <w:tcBorders>
              <w:top w:val="single" w:sz="4" w:space="0" w:color="auto"/>
              <w:left w:val="single" w:sz="4" w:space="0" w:color="auto"/>
              <w:bottom w:val="single" w:sz="4" w:space="0" w:color="auto"/>
              <w:right w:val="single" w:sz="4" w:space="0" w:color="auto"/>
            </w:tcBorders>
          </w:tcPr>
          <w:p w14:paraId="5D0A0F18" w14:textId="77777777" w:rsidR="00E11A9F" w:rsidRPr="0051320C" w:rsidRDefault="00E11A9F" w:rsidP="00E90936">
            <w:pPr>
              <w:tabs>
                <w:tab w:val="left" w:pos="900"/>
              </w:tabs>
              <w:spacing w:after="0" w:line="240" w:lineRule="auto"/>
              <w:contextualSpacing/>
              <w:jc w:val="center"/>
              <w:rPr>
                <w:rFonts w:ascii="Times New Roman" w:eastAsia="Times New Roman" w:hAnsi="Times New Roman"/>
                <w:sz w:val="24"/>
                <w:szCs w:val="24"/>
                <w:lang w:val="lt-LT" w:eastAsia="lt-LT"/>
              </w:rPr>
            </w:pPr>
            <w:r w:rsidRPr="0051320C">
              <w:rPr>
                <w:rFonts w:ascii="Times New Roman" w:hAnsi="Times New Roman"/>
                <w:sz w:val="24"/>
                <w:szCs w:val="24"/>
                <w:lang w:val="lt-LT"/>
              </w:rPr>
              <w:t>Priemonės</w:t>
            </w:r>
          </w:p>
        </w:tc>
      </w:tr>
      <w:tr w:rsidR="00EF10F7" w:rsidRPr="00496BE8" w14:paraId="017AD95A" w14:textId="77777777" w:rsidTr="00F62CDC">
        <w:trPr>
          <w:trHeight w:val="1340"/>
        </w:trPr>
        <w:tc>
          <w:tcPr>
            <w:tcW w:w="3074" w:type="dxa"/>
            <w:tcBorders>
              <w:top w:val="single" w:sz="4" w:space="0" w:color="auto"/>
              <w:left w:val="single" w:sz="4" w:space="0" w:color="auto"/>
              <w:right w:val="single" w:sz="4" w:space="0" w:color="auto"/>
            </w:tcBorders>
          </w:tcPr>
          <w:p w14:paraId="0E399705" w14:textId="6CDD9C7C" w:rsidR="00867937" w:rsidRPr="0051320C" w:rsidRDefault="00EF10F7" w:rsidP="00867937">
            <w:pPr>
              <w:tabs>
                <w:tab w:val="left" w:pos="900"/>
              </w:tabs>
              <w:spacing w:after="0" w:line="240" w:lineRule="auto"/>
              <w:contextualSpacing/>
              <w:jc w:val="both"/>
              <w:rPr>
                <w:rFonts w:ascii="Times New Roman" w:hAnsi="Times New Roman"/>
                <w:sz w:val="24"/>
                <w:szCs w:val="24"/>
                <w:lang w:val="lt-LT"/>
              </w:rPr>
            </w:pPr>
            <w:r w:rsidRPr="0051320C">
              <w:rPr>
                <w:rFonts w:ascii="Times New Roman" w:hAnsi="Times New Roman"/>
                <w:sz w:val="24"/>
                <w:szCs w:val="24"/>
                <w:lang w:val="lt-LT"/>
              </w:rPr>
              <w:t>Įvairiais būdais (jutimais, bandymais, mąstymu, eksperimentais) tyrinėja aplinką, renka rūpimą informaciją</w:t>
            </w:r>
            <w:r w:rsidR="003A37CC" w:rsidRPr="0051320C">
              <w:rPr>
                <w:rFonts w:ascii="Times New Roman" w:hAnsi="Times New Roman"/>
                <w:sz w:val="24"/>
                <w:szCs w:val="24"/>
                <w:lang w:val="lt-LT"/>
              </w:rPr>
              <w:t>.</w:t>
            </w:r>
            <w:r w:rsidRPr="0051320C">
              <w:rPr>
                <w:rFonts w:ascii="Times New Roman" w:hAnsi="Times New Roman"/>
                <w:sz w:val="24"/>
                <w:szCs w:val="24"/>
                <w:lang w:val="lt-LT"/>
              </w:rPr>
              <w:t xml:space="preserve"> Paaiškina ir iliustruoja pavyzdžiais, kad daiktus, reiškinius galima pažinti visais pojūčiais: žiūrint, liečiant, užuodžiant, ragaujant, klausantis, taip pat matuojant, apmąstant, atliekant bandymus</w:t>
            </w:r>
            <w:r w:rsidR="00867937" w:rsidRPr="0051320C">
              <w:rPr>
                <w:rFonts w:ascii="Times New Roman" w:hAnsi="Times New Roman"/>
                <w:sz w:val="24"/>
                <w:szCs w:val="24"/>
                <w:lang w:val="lt-LT"/>
              </w:rPr>
              <w:t>. Taikydami mokslinius metodus</w:t>
            </w:r>
            <w:r w:rsidR="00FE4452" w:rsidRPr="0051320C">
              <w:rPr>
                <w:rFonts w:ascii="Times New Roman" w:hAnsi="Times New Roman"/>
                <w:sz w:val="24"/>
                <w:szCs w:val="24"/>
                <w:lang w:val="lt-LT"/>
              </w:rPr>
              <w:t>,</w:t>
            </w:r>
            <w:r w:rsidR="00867937" w:rsidRPr="0051320C">
              <w:rPr>
                <w:rFonts w:ascii="Times New Roman" w:hAnsi="Times New Roman"/>
                <w:sz w:val="24"/>
                <w:szCs w:val="24"/>
                <w:lang w:val="lt-LT"/>
              </w:rPr>
              <w:t xml:space="preserve"> </w:t>
            </w:r>
            <w:r w:rsidR="00FE4452" w:rsidRPr="0051320C">
              <w:rPr>
                <w:rFonts w:ascii="Times New Roman" w:hAnsi="Times New Roman"/>
                <w:sz w:val="24"/>
                <w:szCs w:val="24"/>
                <w:lang w:val="lt-LT"/>
              </w:rPr>
              <w:t>vaikai</w:t>
            </w:r>
            <w:r w:rsidR="00867937" w:rsidRPr="0051320C">
              <w:rPr>
                <w:rFonts w:ascii="Times New Roman" w:hAnsi="Times New Roman"/>
                <w:sz w:val="24"/>
                <w:szCs w:val="24"/>
                <w:lang w:val="lt-LT"/>
              </w:rPr>
              <w:t xml:space="preserve"> stengiasi išsiaiškinti, kaip veikia pasaulis </w:t>
            </w:r>
          </w:p>
          <w:p w14:paraId="52634380" w14:textId="77777777" w:rsidR="00EF10F7" w:rsidRPr="0051320C" w:rsidRDefault="00EF10F7" w:rsidP="00E11A9F">
            <w:pPr>
              <w:tabs>
                <w:tab w:val="left" w:pos="900"/>
              </w:tabs>
              <w:spacing w:after="0" w:line="240" w:lineRule="auto"/>
              <w:ind w:left="36"/>
              <w:contextualSpacing/>
              <w:jc w:val="both"/>
              <w:rPr>
                <w:rFonts w:ascii="Times New Roman" w:hAnsi="Times New Roman"/>
                <w:sz w:val="24"/>
                <w:szCs w:val="24"/>
                <w:lang w:val="lt-LT"/>
              </w:rPr>
            </w:pPr>
          </w:p>
          <w:p w14:paraId="4521778A" w14:textId="77777777" w:rsidR="00EF10F7" w:rsidRPr="0051320C" w:rsidRDefault="00EF10F7" w:rsidP="00E11A9F">
            <w:pPr>
              <w:tabs>
                <w:tab w:val="left" w:pos="900"/>
              </w:tabs>
              <w:spacing w:after="0" w:line="240" w:lineRule="auto"/>
              <w:ind w:left="36"/>
              <w:contextualSpacing/>
              <w:jc w:val="both"/>
              <w:rPr>
                <w:rFonts w:ascii="Times New Roman" w:hAnsi="Times New Roman"/>
                <w:sz w:val="24"/>
                <w:szCs w:val="24"/>
                <w:lang w:val="lt-LT"/>
              </w:rPr>
            </w:pPr>
          </w:p>
          <w:p w14:paraId="2FF3D482" w14:textId="77777777" w:rsidR="00EF10F7" w:rsidRPr="0051320C" w:rsidRDefault="00EF10F7" w:rsidP="00E11A9F">
            <w:pPr>
              <w:tabs>
                <w:tab w:val="left" w:pos="900"/>
              </w:tabs>
              <w:spacing w:after="0" w:line="240" w:lineRule="auto"/>
              <w:ind w:left="36"/>
              <w:contextualSpacing/>
              <w:jc w:val="both"/>
              <w:rPr>
                <w:rFonts w:ascii="Times New Roman" w:hAnsi="Times New Roman"/>
                <w:sz w:val="24"/>
                <w:szCs w:val="24"/>
                <w:lang w:val="lt-LT"/>
              </w:rPr>
            </w:pPr>
          </w:p>
          <w:p w14:paraId="382C3DDE" w14:textId="77777777" w:rsidR="00EF10F7" w:rsidRPr="0051320C" w:rsidRDefault="00EF10F7" w:rsidP="00E11A9F">
            <w:pPr>
              <w:tabs>
                <w:tab w:val="left" w:pos="900"/>
              </w:tabs>
              <w:spacing w:after="0" w:line="240" w:lineRule="auto"/>
              <w:ind w:left="36"/>
              <w:contextualSpacing/>
              <w:jc w:val="both"/>
              <w:rPr>
                <w:rFonts w:ascii="Times New Roman" w:hAnsi="Times New Roman"/>
                <w:sz w:val="24"/>
                <w:szCs w:val="24"/>
                <w:lang w:val="lt-LT"/>
              </w:rPr>
            </w:pPr>
          </w:p>
          <w:p w14:paraId="144E41CC" w14:textId="77777777" w:rsidR="00EF10F7" w:rsidRPr="0051320C" w:rsidRDefault="00EF10F7" w:rsidP="002A2203">
            <w:pPr>
              <w:tabs>
                <w:tab w:val="left" w:pos="745"/>
              </w:tabs>
              <w:spacing w:after="0" w:line="240" w:lineRule="auto"/>
              <w:ind w:right="39"/>
              <w:contextualSpacing/>
              <w:jc w:val="both"/>
              <w:rPr>
                <w:rFonts w:ascii="Times New Roman" w:hAnsi="Times New Roman"/>
                <w:sz w:val="24"/>
                <w:szCs w:val="24"/>
                <w:lang w:val="lt-LT"/>
              </w:rPr>
            </w:pPr>
          </w:p>
        </w:tc>
        <w:tc>
          <w:tcPr>
            <w:tcW w:w="4860" w:type="dxa"/>
            <w:tcBorders>
              <w:top w:val="single" w:sz="4" w:space="0" w:color="auto"/>
              <w:left w:val="single" w:sz="4" w:space="0" w:color="auto"/>
              <w:bottom w:val="single" w:sz="4" w:space="0" w:color="auto"/>
              <w:right w:val="single" w:sz="4" w:space="0" w:color="auto"/>
            </w:tcBorders>
          </w:tcPr>
          <w:p w14:paraId="193EE1EA" w14:textId="77777777" w:rsidR="00385F38" w:rsidRPr="0051320C" w:rsidRDefault="00EF10F7" w:rsidP="008276B2">
            <w:pPr>
              <w:tabs>
                <w:tab w:val="left" w:pos="702"/>
              </w:tabs>
              <w:spacing w:after="0" w:line="240" w:lineRule="auto"/>
              <w:contextualSpacing/>
              <w:jc w:val="both"/>
              <w:rPr>
                <w:rFonts w:ascii="Times New Roman" w:hAnsi="Times New Roman"/>
                <w:sz w:val="24"/>
                <w:szCs w:val="24"/>
                <w:lang w:val="lt-LT"/>
              </w:rPr>
            </w:pPr>
            <w:r w:rsidRPr="0051320C">
              <w:rPr>
                <w:rFonts w:ascii="Times New Roman" w:hAnsi="Times New Roman"/>
                <w:sz w:val="24"/>
                <w:szCs w:val="24"/>
                <w:lang w:val="lt-LT"/>
              </w:rPr>
              <w:t>Stebi ir tyrinėja kambarinius augalus,  kelia hipotezes ir jas nagrinėja, daro išvadas.</w:t>
            </w:r>
            <w:r w:rsidR="00385F38" w:rsidRPr="0051320C">
              <w:rPr>
                <w:rFonts w:ascii="Times New Roman" w:hAnsi="Times New Roman"/>
                <w:sz w:val="24"/>
                <w:szCs w:val="24"/>
                <w:lang w:val="lt-LT"/>
              </w:rPr>
              <w:t xml:space="preserve"> </w:t>
            </w:r>
            <w:r w:rsidRPr="0051320C">
              <w:rPr>
                <w:rFonts w:ascii="Times New Roman" w:hAnsi="Times New Roman"/>
                <w:sz w:val="24"/>
                <w:szCs w:val="24"/>
                <w:lang w:val="lt-LT"/>
              </w:rPr>
              <w:t>Auginami įvairūs augalai, jais rūpinamasi, stebimas jų gyvenimo ciklas nuo sėjos iki žydėjimo. Auginami drugeliai nuo vikšro iki peteliškės, stebima jų transformacija.</w:t>
            </w:r>
          </w:p>
          <w:p w14:paraId="1C6D8755" w14:textId="6E89543A" w:rsidR="00EF10F7" w:rsidRPr="0051320C" w:rsidRDefault="00EF10F7" w:rsidP="008276B2">
            <w:pPr>
              <w:tabs>
                <w:tab w:val="left" w:pos="702"/>
              </w:tabs>
              <w:spacing w:after="0" w:line="240" w:lineRule="auto"/>
              <w:contextualSpacing/>
              <w:jc w:val="both"/>
              <w:rPr>
                <w:rFonts w:ascii="Times New Roman" w:hAnsi="Times New Roman"/>
                <w:sz w:val="24"/>
                <w:szCs w:val="24"/>
                <w:lang w:val="lt-LT"/>
              </w:rPr>
            </w:pPr>
            <w:r w:rsidRPr="0051320C">
              <w:rPr>
                <w:rFonts w:ascii="Times New Roman" w:hAnsi="Times New Roman"/>
                <w:sz w:val="24"/>
                <w:szCs w:val="24"/>
                <w:lang w:val="lt-LT"/>
              </w:rPr>
              <w:t xml:space="preserve">Domisi atmosferos, metų laikų kaitos, medžiagų kitimo ir kt. </w:t>
            </w:r>
            <w:r w:rsidR="00587E13">
              <w:rPr>
                <w:rFonts w:ascii="Times New Roman" w:hAnsi="Times New Roman"/>
                <w:sz w:val="24"/>
                <w:szCs w:val="24"/>
                <w:lang w:val="lt-LT"/>
              </w:rPr>
              <w:t>r</w:t>
            </w:r>
            <w:r w:rsidRPr="0051320C">
              <w:rPr>
                <w:rFonts w:ascii="Times New Roman" w:hAnsi="Times New Roman"/>
                <w:sz w:val="24"/>
                <w:szCs w:val="24"/>
                <w:lang w:val="lt-LT"/>
              </w:rPr>
              <w:t>eiškiniais</w:t>
            </w:r>
            <w:r w:rsidR="00E14EEA" w:rsidRPr="0051320C">
              <w:rPr>
                <w:rFonts w:ascii="Times New Roman" w:hAnsi="Times New Roman"/>
                <w:sz w:val="24"/>
                <w:szCs w:val="24"/>
                <w:lang w:val="lt-LT"/>
              </w:rPr>
              <w:t>.</w:t>
            </w:r>
            <w:r w:rsidRPr="0051320C">
              <w:rPr>
                <w:rFonts w:ascii="Times New Roman" w:hAnsi="Times New Roman"/>
                <w:sz w:val="24"/>
                <w:szCs w:val="24"/>
                <w:lang w:val="lt-LT"/>
              </w:rPr>
              <w:t xml:space="preserve"> Nurodo ir argumentuoja, kokie tyrinėti gamtos reiškiniai jį sužavėjo ir kodėl. Komentuoja, kodėl įdomu stebėti gamtoje vykstančius reiškinius – metų laikų kaitą, orų permainas.</w:t>
            </w:r>
          </w:p>
          <w:p w14:paraId="30ED79A2" w14:textId="77777777" w:rsidR="00EF10F7" w:rsidRPr="0051320C" w:rsidRDefault="00EF10F7" w:rsidP="002A2203">
            <w:pPr>
              <w:tabs>
                <w:tab w:val="left" w:pos="900"/>
              </w:tabs>
              <w:spacing w:after="0" w:line="240" w:lineRule="auto"/>
              <w:contextualSpacing/>
              <w:jc w:val="both"/>
              <w:rPr>
                <w:rFonts w:ascii="Times New Roman" w:hAnsi="Times New Roman"/>
                <w:sz w:val="24"/>
                <w:szCs w:val="24"/>
                <w:lang w:val="lt-LT"/>
              </w:rPr>
            </w:pPr>
            <w:r w:rsidRPr="0051320C">
              <w:rPr>
                <w:rFonts w:ascii="Times New Roman" w:hAnsi="Times New Roman"/>
                <w:sz w:val="24"/>
                <w:szCs w:val="24"/>
                <w:lang w:val="lt-LT"/>
              </w:rPr>
              <w:t>Palaikomas ir pastiprinamas spontaniškas vaikų noras stebėti ir interpretuoti (pasakoti, piešti, lipdyti, išreikšti judesiais, garsais ir kt.) pokyčius, vykstančius gamtoje, keičiantis metų laikams, orams. Vaikai tyrinėja ir eksperimentuoja (maišo, tirpina, perdirba ir pan.) su įvairiomis medžiagomis (vandeniu, smėliu, moliu, sniegu ir kt.)</w:t>
            </w:r>
          </w:p>
          <w:p w14:paraId="216006B5" w14:textId="77777777" w:rsidR="00EF10F7" w:rsidRPr="0051320C" w:rsidRDefault="00EF10F7" w:rsidP="00473268">
            <w:pPr>
              <w:tabs>
                <w:tab w:val="left" w:pos="900"/>
              </w:tabs>
              <w:spacing w:after="0" w:line="240" w:lineRule="auto"/>
              <w:contextualSpacing/>
              <w:jc w:val="both"/>
              <w:rPr>
                <w:rFonts w:ascii="Times New Roman" w:eastAsia="Times New Roman" w:hAnsi="Times New Roman"/>
                <w:sz w:val="24"/>
                <w:szCs w:val="24"/>
                <w:lang w:val="lt-LT" w:eastAsia="lt-LT"/>
              </w:rPr>
            </w:pPr>
            <w:r w:rsidRPr="0051320C">
              <w:rPr>
                <w:rFonts w:ascii="Times New Roman" w:eastAsia="Times New Roman" w:hAnsi="Times New Roman"/>
                <w:sz w:val="24"/>
                <w:szCs w:val="24"/>
                <w:lang w:val="lt-LT" w:eastAsia="lt-LT"/>
              </w:rPr>
              <w:t>Vaikai kuria teorijas, kad paaiškintų, ką jie mato, ir renka duomenis, jog išbandytų šias teorijas. Jie gali kelti hipotezes, paremtas savo pastebėjimais, o tada bandymo būdu tikrinti šias hipotezes. Kaip ir tikri mokslininkai, vaikai stebi, ką daro kiti, mokosi iš jų, bando kartoti tai, ką matė, užduoda klausimus, stebi ir aptaria rezultatus. Ugdymo ir ugdymosi aplinkoje užtikrinama gana skirtingų daiktų, žaislų, priemonių, skirtų tyrinėti, eksperimentuoti, įvairovė. Sudaromos galimybės ir skatinama, kad vaikai aplinkos daiktams ir reiškiniams pažinti naudotųsi įvairiais jutimais: juos stebėtų (pavyzdžiui, skruzdėlyną, vandens telkinio gyvenimą), liestų (pavyzdžiui, įvairių paviršių šiurkštumą, švelnumą, temperatūrą ir kt.), uostų (maisto, gėlių, dažų, skysčių ir kt. kvapus), ragautų (uogas, vaisius, patiekalus), klausytųsi (miško, jūros, vėjo ošimo, paukščių balsų, triukšmo ir t. t.), samprotautų apie sveiko maisto naudą, triukšmo poveikį žmogaus sveikatai</w:t>
            </w:r>
            <w:r w:rsidR="00B06500" w:rsidRPr="0051320C">
              <w:rPr>
                <w:rFonts w:ascii="Times New Roman" w:eastAsia="Times New Roman" w:hAnsi="Times New Roman"/>
                <w:sz w:val="24"/>
                <w:szCs w:val="24"/>
                <w:lang w:val="lt-LT" w:eastAsia="lt-LT"/>
              </w:rPr>
              <w:t>, žmogaus kūno sandarą</w:t>
            </w:r>
          </w:p>
        </w:tc>
        <w:tc>
          <w:tcPr>
            <w:tcW w:w="2415" w:type="dxa"/>
          </w:tcPr>
          <w:p w14:paraId="7BEE12D6" w14:textId="1188CE15" w:rsidR="00EF10F7" w:rsidRPr="0051320C" w:rsidRDefault="00EF10F7" w:rsidP="00837DD3">
            <w:pPr>
              <w:tabs>
                <w:tab w:val="left" w:pos="900"/>
              </w:tabs>
              <w:spacing w:after="0" w:line="240" w:lineRule="auto"/>
              <w:contextualSpacing/>
              <w:jc w:val="both"/>
              <w:rPr>
                <w:rFonts w:ascii="Times New Roman" w:eastAsia="Times New Roman" w:hAnsi="Times New Roman"/>
                <w:sz w:val="24"/>
                <w:szCs w:val="24"/>
                <w:lang w:val="lt-LT" w:eastAsia="lt-LT"/>
              </w:rPr>
            </w:pPr>
            <w:r w:rsidRPr="0051320C">
              <w:rPr>
                <w:rFonts w:ascii="Times New Roman" w:eastAsia="Times New Roman" w:hAnsi="Times New Roman"/>
                <w:sz w:val="24"/>
                <w:szCs w:val="24"/>
                <w:lang w:val="lt-LT" w:eastAsia="lt-LT"/>
              </w:rPr>
              <w:t>Augalų auginimo indai, mažas šiltnamis, drugelių auginimo sodas, vabzdžių tyrinėjimo dėžutė, kito</w:t>
            </w:r>
            <w:r w:rsidR="00E14EEA" w:rsidRPr="0051320C">
              <w:rPr>
                <w:rFonts w:ascii="Times New Roman" w:eastAsia="Times New Roman" w:hAnsi="Times New Roman"/>
                <w:sz w:val="24"/>
                <w:szCs w:val="24"/>
                <w:lang w:val="lt-LT" w:eastAsia="lt-LT"/>
              </w:rPr>
              <w:t>s</w:t>
            </w:r>
            <w:r w:rsidRPr="0051320C">
              <w:rPr>
                <w:rFonts w:ascii="Times New Roman" w:eastAsia="Times New Roman" w:hAnsi="Times New Roman"/>
                <w:sz w:val="24"/>
                <w:szCs w:val="24"/>
                <w:lang w:val="lt-LT" w:eastAsia="lt-LT"/>
              </w:rPr>
              <w:t xml:space="preserve"> ugdymo priemonės: augalų gyvybės ratas, modeliai</w:t>
            </w:r>
            <w:r w:rsidR="00861D04" w:rsidRPr="0051320C">
              <w:rPr>
                <w:rFonts w:ascii="Times New Roman" w:eastAsia="Times New Roman" w:hAnsi="Times New Roman"/>
                <w:sz w:val="24"/>
                <w:szCs w:val="24"/>
                <w:lang w:val="lt-LT" w:eastAsia="lt-LT"/>
              </w:rPr>
              <w:t xml:space="preserve"> (</w:t>
            </w:r>
            <w:r w:rsidRPr="0051320C">
              <w:rPr>
                <w:rFonts w:ascii="Times New Roman" w:eastAsia="Times New Roman" w:hAnsi="Times New Roman"/>
                <w:sz w:val="24"/>
                <w:szCs w:val="24"/>
                <w:lang w:val="lt-LT" w:eastAsia="lt-LT"/>
              </w:rPr>
              <w:t>augalo ląstelė, šaknys</w:t>
            </w:r>
            <w:r w:rsidR="00861D04" w:rsidRPr="0051320C">
              <w:rPr>
                <w:rFonts w:ascii="Times New Roman" w:eastAsia="Times New Roman" w:hAnsi="Times New Roman"/>
                <w:sz w:val="24"/>
                <w:szCs w:val="24"/>
                <w:lang w:val="lt-LT" w:eastAsia="lt-LT"/>
              </w:rPr>
              <w:t>),</w:t>
            </w:r>
            <w:r w:rsidRPr="0051320C">
              <w:rPr>
                <w:rFonts w:ascii="Times New Roman" w:eastAsia="Times New Roman" w:hAnsi="Times New Roman"/>
                <w:sz w:val="24"/>
                <w:szCs w:val="24"/>
                <w:lang w:val="lt-LT" w:eastAsia="lt-LT"/>
              </w:rPr>
              <w:t xml:space="preserve"> mikroskopas, didinamieji stiklai, mokomieji plakatai,</w:t>
            </w:r>
            <w:r w:rsidR="00074A52" w:rsidRPr="0051320C">
              <w:rPr>
                <w:rFonts w:ascii="Times New Roman" w:eastAsia="Times New Roman" w:hAnsi="Times New Roman"/>
                <w:sz w:val="24"/>
                <w:szCs w:val="24"/>
                <w:lang w:val="lt-LT" w:eastAsia="lt-LT"/>
              </w:rPr>
              <w:t xml:space="preserve"> magnetinė lenta,</w:t>
            </w:r>
            <w:r w:rsidRPr="0051320C">
              <w:rPr>
                <w:rFonts w:ascii="Times New Roman" w:eastAsia="Times New Roman" w:hAnsi="Times New Roman"/>
                <w:sz w:val="24"/>
                <w:szCs w:val="24"/>
                <w:lang w:val="lt-LT" w:eastAsia="lt-LT"/>
              </w:rPr>
              <w:t xml:space="preserve"> magnetinės priemonės: gamtos reiškiniai, vandens lašelio kelionė; ugdymo priemonės: vandens filtravimo sistema, tyrinėjimų dėžės smėliui, vandeniui ir kt.  spalvų maišymo indai, pipetės, šilkinis molis ir kt. </w:t>
            </w:r>
          </w:p>
          <w:p w14:paraId="775587B6" w14:textId="77777777" w:rsidR="00EF10F7" w:rsidRPr="0051320C" w:rsidRDefault="00EF10F7" w:rsidP="008B2C81">
            <w:pPr>
              <w:tabs>
                <w:tab w:val="left" w:pos="900"/>
              </w:tabs>
              <w:spacing w:after="0" w:line="240" w:lineRule="auto"/>
              <w:contextualSpacing/>
              <w:jc w:val="both"/>
              <w:rPr>
                <w:rFonts w:ascii="Times New Roman" w:eastAsia="Times New Roman" w:hAnsi="Times New Roman"/>
                <w:sz w:val="24"/>
                <w:szCs w:val="24"/>
                <w:lang w:val="lt-LT" w:eastAsia="lt-LT"/>
              </w:rPr>
            </w:pPr>
            <w:r w:rsidRPr="0051320C">
              <w:rPr>
                <w:rFonts w:ascii="Times New Roman" w:eastAsia="Times New Roman" w:hAnsi="Times New Roman"/>
                <w:sz w:val="24"/>
                <w:szCs w:val="24"/>
                <w:lang w:val="lt-LT" w:eastAsia="lt-LT"/>
              </w:rPr>
              <w:t xml:space="preserve">Natūralūs vaisiai, daržovės, prieskoninės žolelės, arbatžolės ir kt. </w:t>
            </w:r>
          </w:p>
          <w:p w14:paraId="27444795" w14:textId="77777777" w:rsidR="00EF10F7" w:rsidRPr="0051320C" w:rsidRDefault="00EF10F7" w:rsidP="005B2E64">
            <w:pPr>
              <w:tabs>
                <w:tab w:val="left" w:pos="900"/>
              </w:tabs>
              <w:spacing w:after="0" w:line="240" w:lineRule="auto"/>
              <w:contextualSpacing/>
              <w:jc w:val="both"/>
              <w:rPr>
                <w:rFonts w:ascii="Times New Roman" w:eastAsia="Times New Roman" w:hAnsi="Times New Roman"/>
                <w:sz w:val="24"/>
                <w:szCs w:val="24"/>
                <w:lang w:val="lt-LT" w:eastAsia="lt-LT"/>
              </w:rPr>
            </w:pPr>
            <w:r w:rsidRPr="0051320C">
              <w:rPr>
                <w:rFonts w:ascii="Times New Roman" w:eastAsia="Times New Roman" w:hAnsi="Times New Roman"/>
                <w:sz w:val="24"/>
                <w:szCs w:val="24"/>
                <w:lang w:val="lt-LT" w:eastAsia="lt-LT"/>
              </w:rPr>
              <w:t>CD su įrašytais gamtos, aplinkos garsais, kompiuteris,  žmogaus anatominis modelis</w:t>
            </w:r>
            <w:r w:rsidR="00111061" w:rsidRPr="0051320C">
              <w:rPr>
                <w:rFonts w:ascii="Times New Roman" w:eastAsia="Times New Roman" w:hAnsi="Times New Roman"/>
                <w:sz w:val="24"/>
                <w:szCs w:val="24"/>
                <w:lang w:val="lt-LT" w:eastAsia="lt-LT"/>
              </w:rPr>
              <w:t xml:space="preserve"> </w:t>
            </w:r>
            <w:r w:rsidRPr="0051320C">
              <w:rPr>
                <w:rFonts w:ascii="Times New Roman" w:eastAsia="Times New Roman" w:hAnsi="Times New Roman"/>
                <w:sz w:val="24"/>
                <w:szCs w:val="24"/>
                <w:lang w:val="lt-LT" w:eastAsia="lt-LT"/>
              </w:rPr>
              <w:t>ir kt.</w:t>
            </w:r>
          </w:p>
        </w:tc>
      </w:tr>
      <w:tr w:rsidR="00EF10F7" w:rsidRPr="00496BE8" w14:paraId="1A2691BD" w14:textId="77777777" w:rsidTr="00C726D6">
        <w:trPr>
          <w:trHeight w:val="119"/>
        </w:trPr>
        <w:tc>
          <w:tcPr>
            <w:tcW w:w="10349" w:type="dxa"/>
            <w:gridSpan w:val="3"/>
            <w:tcBorders>
              <w:top w:val="single" w:sz="4" w:space="0" w:color="auto"/>
              <w:left w:val="single" w:sz="4" w:space="0" w:color="auto"/>
              <w:bottom w:val="single" w:sz="4" w:space="0" w:color="auto"/>
            </w:tcBorders>
          </w:tcPr>
          <w:p w14:paraId="60F10A57" w14:textId="77777777" w:rsidR="00EF10F7" w:rsidRPr="0051320C" w:rsidRDefault="00E62077" w:rsidP="001A4729">
            <w:pPr>
              <w:tabs>
                <w:tab w:val="left" w:pos="900"/>
              </w:tabs>
              <w:spacing w:after="0" w:line="240" w:lineRule="auto"/>
              <w:contextualSpacing/>
              <w:jc w:val="both"/>
              <w:rPr>
                <w:rFonts w:ascii="Times New Roman" w:hAnsi="Times New Roman"/>
                <w:sz w:val="24"/>
                <w:szCs w:val="24"/>
                <w:lang w:val="lt-LT"/>
              </w:rPr>
            </w:pPr>
            <w:r w:rsidRPr="0051320C">
              <w:rPr>
                <w:rFonts w:ascii="Times New Roman" w:hAnsi="Times New Roman"/>
                <w:sz w:val="24"/>
                <w:szCs w:val="24"/>
                <w:lang w:val="lt-LT"/>
              </w:rPr>
              <w:t xml:space="preserve">             </w:t>
            </w:r>
            <w:r w:rsidR="005A4F4A" w:rsidRPr="0051320C">
              <w:rPr>
                <w:rFonts w:ascii="Times New Roman" w:hAnsi="Times New Roman"/>
                <w:sz w:val="24"/>
                <w:szCs w:val="24"/>
                <w:lang w:val="lt-LT"/>
              </w:rPr>
              <w:t xml:space="preserve">  </w:t>
            </w:r>
            <w:r w:rsidRPr="0051320C">
              <w:rPr>
                <w:rFonts w:ascii="Times New Roman" w:hAnsi="Times New Roman"/>
                <w:sz w:val="24"/>
                <w:szCs w:val="24"/>
                <w:lang w:val="lt-LT"/>
              </w:rPr>
              <w:t xml:space="preserve">18.2. </w:t>
            </w:r>
            <w:r w:rsidR="00EF10F7" w:rsidRPr="0051320C">
              <w:rPr>
                <w:rFonts w:ascii="Times New Roman" w:hAnsi="Times New Roman"/>
                <w:sz w:val="24"/>
                <w:szCs w:val="24"/>
                <w:lang w:val="lt-LT"/>
              </w:rPr>
              <w:t>Technologijos</w:t>
            </w:r>
          </w:p>
        </w:tc>
      </w:tr>
      <w:tr w:rsidR="00E11A9F" w:rsidRPr="00496BE8" w14:paraId="0DE38261" w14:textId="77777777" w:rsidTr="00F62CDC">
        <w:trPr>
          <w:trHeight w:val="119"/>
        </w:trPr>
        <w:tc>
          <w:tcPr>
            <w:tcW w:w="3074" w:type="dxa"/>
            <w:tcBorders>
              <w:top w:val="single" w:sz="4" w:space="0" w:color="auto"/>
              <w:left w:val="single" w:sz="4" w:space="0" w:color="auto"/>
              <w:bottom w:val="single" w:sz="4" w:space="0" w:color="auto"/>
              <w:right w:val="single" w:sz="4" w:space="0" w:color="auto"/>
            </w:tcBorders>
          </w:tcPr>
          <w:p w14:paraId="54B1AE57" w14:textId="77777777" w:rsidR="00E11A9F" w:rsidRPr="0051320C" w:rsidRDefault="00E11A9F" w:rsidP="00CB5573">
            <w:pPr>
              <w:tabs>
                <w:tab w:val="left" w:pos="900"/>
              </w:tabs>
              <w:spacing w:after="0" w:line="240" w:lineRule="auto"/>
              <w:contextualSpacing/>
              <w:jc w:val="both"/>
              <w:rPr>
                <w:rFonts w:ascii="Times New Roman" w:hAnsi="Times New Roman"/>
                <w:sz w:val="24"/>
                <w:szCs w:val="24"/>
                <w:lang w:val="lt-LT"/>
              </w:rPr>
            </w:pPr>
            <w:r w:rsidRPr="0051320C">
              <w:rPr>
                <w:rFonts w:ascii="Times New Roman" w:hAnsi="Times New Roman"/>
                <w:sz w:val="24"/>
                <w:szCs w:val="24"/>
                <w:lang w:val="lt-LT"/>
              </w:rPr>
              <w:t>Tyrinėja aplinką (gamtą, daiktus, žmones), renka informaciją įvairiais jos rinkimo ir fiksavimo bei matavimo prietaisais.</w:t>
            </w:r>
          </w:p>
          <w:p w14:paraId="3F7A1FAA" w14:textId="77777777" w:rsidR="00E11A9F" w:rsidRPr="0051320C" w:rsidRDefault="00E11A9F" w:rsidP="00CB5573">
            <w:pPr>
              <w:tabs>
                <w:tab w:val="left" w:pos="900"/>
              </w:tabs>
              <w:spacing w:after="0" w:line="240" w:lineRule="auto"/>
              <w:contextualSpacing/>
              <w:jc w:val="both"/>
              <w:rPr>
                <w:rFonts w:ascii="Times New Roman" w:eastAsia="Times New Roman" w:hAnsi="Times New Roman"/>
                <w:sz w:val="24"/>
                <w:szCs w:val="24"/>
                <w:lang w:val="lt-LT" w:eastAsia="lt-LT"/>
              </w:rPr>
            </w:pPr>
            <w:r w:rsidRPr="0051320C">
              <w:rPr>
                <w:rFonts w:ascii="Times New Roman" w:hAnsi="Times New Roman"/>
                <w:sz w:val="24"/>
                <w:szCs w:val="24"/>
                <w:lang w:val="lt-LT"/>
              </w:rPr>
              <w:t>Nurodo, kokie prietaisai geriausiai tinka informacijai apie žmones, gamtą, daiktus, kultūros objektus rinkti ir tyrinėti</w:t>
            </w:r>
          </w:p>
        </w:tc>
        <w:tc>
          <w:tcPr>
            <w:tcW w:w="4860" w:type="dxa"/>
            <w:tcBorders>
              <w:top w:val="single" w:sz="4" w:space="0" w:color="auto"/>
              <w:left w:val="single" w:sz="4" w:space="0" w:color="auto"/>
              <w:bottom w:val="single" w:sz="4" w:space="0" w:color="auto"/>
              <w:right w:val="single" w:sz="4" w:space="0" w:color="auto"/>
            </w:tcBorders>
          </w:tcPr>
          <w:p w14:paraId="4B1D915A" w14:textId="3F01BF6F" w:rsidR="00E11A9F" w:rsidRPr="0051320C" w:rsidRDefault="00E11A9F" w:rsidP="00BE1637">
            <w:pPr>
              <w:tabs>
                <w:tab w:val="left" w:pos="702"/>
              </w:tabs>
              <w:spacing w:after="0" w:line="240" w:lineRule="auto"/>
              <w:contextualSpacing/>
              <w:jc w:val="both"/>
              <w:rPr>
                <w:rFonts w:ascii="Times New Roman" w:hAnsi="Times New Roman"/>
                <w:sz w:val="24"/>
                <w:szCs w:val="24"/>
                <w:lang w:val="lt-LT"/>
              </w:rPr>
            </w:pPr>
            <w:r w:rsidRPr="0051320C">
              <w:rPr>
                <w:rFonts w:ascii="Times New Roman" w:hAnsi="Times New Roman"/>
                <w:sz w:val="24"/>
                <w:szCs w:val="24"/>
                <w:lang w:val="lt-LT"/>
              </w:rPr>
              <w:t>Sudaromos galimybės vaikams aiškintis ir išbandyti, kokiais būdais ir priemonėmis galima rinkti informaciją ir daryti išvadas apie žmones, gamtą, daiktus, kultūros ir meno objektus.</w:t>
            </w:r>
            <w:r w:rsidR="0048103B" w:rsidRPr="0051320C">
              <w:rPr>
                <w:rFonts w:ascii="Times New Roman" w:hAnsi="Times New Roman"/>
                <w:sz w:val="24"/>
                <w:szCs w:val="24"/>
                <w:lang w:val="lt-LT"/>
              </w:rPr>
              <w:t xml:space="preserve"> </w:t>
            </w:r>
            <w:r w:rsidR="00E42AC9" w:rsidRPr="0051320C">
              <w:rPr>
                <w:rFonts w:ascii="Times New Roman" w:eastAsia="Times New Roman" w:hAnsi="Times New Roman"/>
                <w:sz w:val="24"/>
                <w:szCs w:val="24"/>
                <w:lang w:val="lt-LT" w:eastAsia="lt-LT"/>
              </w:rPr>
              <w:t>Veikla su technologijomis apima ne tik kompiuterius, planšetes ir mobiliuosius telefonus, bet ir paprastus mechanizmus, kurie palengvina mūsų gyvenimą. Tai bet kok</w:t>
            </w:r>
            <w:r w:rsidR="00BE1637">
              <w:rPr>
                <w:rFonts w:ascii="Times New Roman" w:eastAsia="Times New Roman" w:hAnsi="Times New Roman"/>
                <w:sz w:val="24"/>
                <w:szCs w:val="24"/>
                <w:lang w:val="lt-LT" w:eastAsia="lt-LT"/>
              </w:rPr>
              <w:t>ie</w:t>
            </w:r>
            <w:r w:rsidR="00E42AC9" w:rsidRPr="0051320C">
              <w:rPr>
                <w:rFonts w:ascii="Times New Roman" w:eastAsia="Times New Roman" w:hAnsi="Times New Roman"/>
                <w:sz w:val="24"/>
                <w:szCs w:val="24"/>
                <w:lang w:val="lt-LT" w:eastAsia="lt-LT"/>
              </w:rPr>
              <w:t xml:space="preserve"> žmogaus sukurt</w:t>
            </w:r>
            <w:r w:rsidR="00BE1637">
              <w:rPr>
                <w:rFonts w:ascii="Times New Roman" w:eastAsia="Times New Roman" w:hAnsi="Times New Roman"/>
                <w:sz w:val="24"/>
                <w:szCs w:val="24"/>
                <w:lang w:val="lt-LT" w:eastAsia="lt-LT"/>
              </w:rPr>
              <w:t>i</w:t>
            </w:r>
            <w:r w:rsidR="00E42AC9" w:rsidRPr="0051320C">
              <w:rPr>
                <w:rFonts w:ascii="Times New Roman" w:eastAsia="Times New Roman" w:hAnsi="Times New Roman"/>
                <w:sz w:val="24"/>
                <w:szCs w:val="24"/>
                <w:lang w:val="lt-LT" w:eastAsia="lt-LT"/>
              </w:rPr>
              <w:t xml:space="preserve"> objekta</w:t>
            </w:r>
            <w:r w:rsidR="00BE1637">
              <w:rPr>
                <w:rFonts w:ascii="Times New Roman" w:eastAsia="Times New Roman" w:hAnsi="Times New Roman"/>
                <w:sz w:val="24"/>
                <w:szCs w:val="24"/>
                <w:lang w:val="lt-LT" w:eastAsia="lt-LT"/>
              </w:rPr>
              <w:t>i, kurie</w:t>
            </w:r>
            <w:r w:rsidR="00E42AC9" w:rsidRPr="0051320C">
              <w:rPr>
                <w:rFonts w:ascii="Times New Roman" w:eastAsia="Times New Roman" w:hAnsi="Times New Roman"/>
                <w:sz w:val="24"/>
                <w:szCs w:val="24"/>
                <w:lang w:val="lt-LT" w:eastAsia="lt-LT"/>
              </w:rPr>
              <w:t xml:space="preserve"> skatina vaikų pažintinį vystymąsi</w:t>
            </w:r>
            <w:r w:rsidR="00BE1637">
              <w:rPr>
                <w:rFonts w:ascii="Times New Roman" w:eastAsia="Times New Roman" w:hAnsi="Times New Roman"/>
                <w:sz w:val="24"/>
                <w:szCs w:val="24"/>
                <w:lang w:val="lt-LT" w:eastAsia="lt-LT"/>
              </w:rPr>
              <w:t>. Vaikai,</w:t>
            </w:r>
            <w:r w:rsidR="00E42AC9" w:rsidRPr="0051320C">
              <w:rPr>
                <w:rFonts w:ascii="Times New Roman" w:eastAsia="Times New Roman" w:hAnsi="Times New Roman"/>
                <w:sz w:val="24"/>
                <w:szCs w:val="24"/>
                <w:lang w:val="lt-LT" w:eastAsia="lt-LT"/>
              </w:rPr>
              <w:t xml:space="preserve"> žaisdami su </w:t>
            </w:r>
            <w:r w:rsidR="00BE1637">
              <w:rPr>
                <w:rFonts w:ascii="Times New Roman" w:eastAsia="Times New Roman" w:hAnsi="Times New Roman"/>
                <w:sz w:val="24"/>
                <w:szCs w:val="24"/>
                <w:lang w:val="lt-LT" w:eastAsia="lt-LT"/>
              </w:rPr>
              <w:t>jais,</w:t>
            </w:r>
            <w:r w:rsidR="00E42AC9" w:rsidRPr="0051320C">
              <w:rPr>
                <w:rFonts w:ascii="Times New Roman" w:eastAsia="Times New Roman" w:hAnsi="Times New Roman"/>
                <w:sz w:val="24"/>
                <w:szCs w:val="24"/>
                <w:lang w:val="lt-LT" w:eastAsia="lt-LT"/>
              </w:rPr>
              <w:t xml:space="preserve"> stebi ir suvokia pagrindinius priežasties ir pasekmės aspektus.</w:t>
            </w:r>
            <w:r w:rsidR="002D4FD8" w:rsidRPr="0051320C">
              <w:rPr>
                <w:lang w:val="lt-LT"/>
              </w:rPr>
              <w:t xml:space="preserve"> </w:t>
            </w:r>
            <w:r w:rsidR="002D4FD8" w:rsidRPr="0051320C">
              <w:rPr>
                <w:rFonts w:ascii="Times New Roman" w:eastAsia="Times New Roman" w:hAnsi="Times New Roman"/>
                <w:sz w:val="24"/>
                <w:szCs w:val="24"/>
                <w:lang w:val="lt-LT" w:eastAsia="lt-LT"/>
              </w:rPr>
              <w:t>Mokosi naudotis kompasu, su suaugusiojo pagalba įvardindam</w:t>
            </w:r>
            <w:r w:rsidR="00BE1637">
              <w:rPr>
                <w:rFonts w:ascii="Times New Roman" w:eastAsia="Times New Roman" w:hAnsi="Times New Roman"/>
                <w:sz w:val="24"/>
                <w:szCs w:val="24"/>
                <w:lang w:val="lt-LT" w:eastAsia="lt-LT"/>
              </w:rPr>
              <w:t>i</w:t>
            </w:r>
            <w:r w:rsidR="002D4FD8" w:rsidRPr="0051320C">
              <w:rPr>
                <w:rFonts w:ascii="Times New Roman" w:eastAsia="Times New Roman" w:hAnsi="Times New Roman"/>
                <w:sz w:val="24"/>
                <w:szCs w:val="24"/>
                <w:lang w:val="lt-LT" w:eastAsia="lt-LT"/>
              </w:rPr>
              <w:t xml:space="preserve"> keturias pasaulio puses. Susipažįsta su laiko trukmę įvardinančiomis sąvokomis bei jo matavimo priemonėmis.</w:t>
            </w:r>
            <w:r w:rsidR="00E42AC9" w:rsidRPr="0051320C">
              <w:rPr>
                <w:rFonts w:ascii="Times New Roman" w:eastAsia="Times New Roman" w:hAnsi="Times New Roman"/>
                <w:sz w:val="24"/>
                <w:szCs w:val="24"/>
                <w:lang w:val="lt-LT" w:eastAsia="lt-LT"/>
              </w:rPr>
              <w:t xml:space="preserve"> Šios paprastesnės technologijos leidžia vaikams suprasti, kaip</w:t>
            </w:r>
            <w:r w:rsidR="003018E8" w:rsidRPr="0051320C">
              <w:rPr>
                <w:rFonts w:ascii="Times New Roman" w:hAnsi="Times New Roman"/>
                <w:sz w:val="24"/>
                <w:szCs w:val="24"/>
                <w:lang w:val="lt-LT"/>
              </w:rPr>
              <w:t xml:space="preserve"> </w:t>
            </w:r>
            <w:r w:rsidR="00E42AC9" w:rsidRPr="0051320C">
              <w:rPr>
                <w:rFonts w:ascii="Times New Roman" w:eastAsia="Times New Roman" w:hAnsi="Times New Roman"/>
                <w:sz w:val="24"/>
                <w:szCs w:val="24"/>
                <w:lang w:val="lt-LT" w:eastAsia="lt-LT"/>
              </w:rPr>
              <w:t>įrankiai padeda atlikti užduotis. Vaikai gali stebėti, kaip po dideliu objektu padėti ratai priverčia jį judėti arba kaip pakelti rampą, kad ritinys greičiau judėtų. Tikslinga veikla</w:t>
            </w:r>
            <w:r w:rsidR="00BE1637">
              <w:rPr>
                <w:rFonts w:ascii="Times New Roman" w:eastAsia="Times New Roman" w:hAnsi="Times New Roman"/>
                <w:sz w:val="24"/>
                <w:szCs w:val="24"/>
                <w:lang w:val="lt-LT" w:eastAsia="lt-LT"/>
              </w:rPr>
              <w:t>,</w:t>
            </w:r>
            <w:r w:rsidR="00E42AC9" w:rsidRPr="0051320C">
              <w:rPr>
                <w:rFonts w:ascii="Times New Roman" w:eastAsia="Times New Roman" w:hAnsi="Times New Roman"/>
                <w:sz w:val="24"/>
                <w:szCs w:val="24"/>
                <w:lang w:val="lt-LT" w:eastAsia="lt-LT"/>
              </w:rPr>
              <w:t xml:space="preserve"> taikant technologijas, padeda vaikams mąstyti kitaip, šitaip ugdomas vaikų kompiuterinis mąstymas</w:t>
            </w:r>
          </w:p>
        </w:tc>
        <w:tc>
          <w:tcPr>
            <w:tcW w:w="2415" w:type="dxa"/>
          </w:tcPr>
          <w:p w14:paraId="485E064E" w14:textId="77777777" w:rsidR="00E42AC9" w:rsidRPr="0051320C" w:rsidRDefault="00645339" w:rsidP="001A4729">
            <w:pPr>
              <w:tabs>
                <w:tab w:val="left" w:pos="900"/>
              </w:tabs>
              <w:spacing w:after="0" w:line="240" w:lineRule="auto"/>
              <w:contextualSpacing/>
              <w:jc w:val="both"/>
              <w:rPr>
                <w:rFonts w:ascii="Times New Roman" w:hAnsi="Times New Roman"/>
                <w:sz w:val="24"/>
                <w:szCs w:val="24"/>
                <w:lang w:val="lt-LT"/>
              </w:rPr>
            </w:pPr>
            <w:r>
              <w:rPr>
                <w:rFonts w:ascii="Times New Roman" w:hAnsi="Times New Roman"/>
                <w:sz w:val="24"/>
                <w:szCs w:val="24"/>
                <w:lang w:val="lt-LT"/>
              </w:rPr>
              <w:t>Video</w:t>
            </w:r>
            <w:r w:rsidR="00A61FB7" w:rsidRPr="0051320C">
              <w:rPr>
                <w:rFonts w:ascii="Times New Roman" w:hAnsi="Times New Roman"/>
                <w:sz w:val="24"/>
                <w:szCs w:val="24"/>
                <w:lang w:val="lt-LT"/>
              </w:rPr>
              <w:t xml:space="preserve">kamera, </w:t>
            </w:r>
            <w:r w:rsidR="00E11A9F" w:rsidRPr="0051320C">
              <w:rPr>
                <w:rFonts w:ascii="Times New Roman" w:hAnsi="Times New Roman"/>
                <w:sz w:val="24"/>
                <w:szCs w:val="24"/>
                <w:lang w:val="lt-LT"/>
              </w:rPr>
              <w:t xml:space="preserve">diktofonas, </w:t>
            </w:r>
            <w:r w:rsidR="001A4729" w:rsidRPr="0051320C">
              <w:rPr>
                <w:rFonts w:ascii="Times New Roman" w:hAnsi="Times New Roman"/>
                <w:sz w:val="24"/>
                <w:szCs w:val="24"/>
                <w:lang w:val="lt-LT"/>
              </w:rPr>
              <w:t>mobilusis telefonas, kompiuteris,</w:t>
            </w:r>
            <w:r w:rsidR="00E42AC9" w:rsidRPr="0051320C">
              <w:rPr>
                <w:rFonts w:ascii="Times New Roman" w:hAnsi="Times New Roman"/>
                <w:sz w:val="24"/>
                <w:szCs w:val="24"/>
                <w:lang w:val="lt-LT"/>
              </w:rPr>
              <w:t xml:space="preserve"> planšetė,</w:t>
            </w:r>
            <w:r w:rsidR="003018E8" w:rsidRPr="0051320C">
              <w:rPr>
                <w:rFonts w:ascii="Times New Roman" w:hAnsi="Times New Roman"/>
                <w:sz w:val="24"/>
                <w:szCs w:val="24"/>
                <w:lang w:val="lt-LT"/>
              </w:rPr>
              <w:t xml:space="preserve"> </w:t>
            </w:r>
            <w:r w:rsidR="00A61FB7" w:rsidRPr="0051320C">
              <w:rPr>
                <w:rFonts w:ascii="Times New Roman" w:hAnsi="Times New Roman"/>
                <w:sz w:val="24"/>
                <w:szCs w:val="24"/>
                <w:lang w:val="lt-LT"/>
              </w:rPr>
              <w:t>projektorius,</w:t>
            </w:r>
            <w:r w:rsidR="001A4729" w:rsidRPr="0051320C">
              <w:rPr>
                <w:rFonts w:ascii="Times New Roman" w:hAnsi="Times New Roman"/>
                <w:sz w:val="24"/>
                <w:szCs w:val="24"/>
                <w:lang w:val="lt-LT"/>
              </w:rPr>
              <w:t xml:space="preserve"> </w:t>
            </w:r>
            <w:r w:rsidR="003D63E6" w:rsidRPr="0051320C">
              <w:rPr>
                <w:rFonts w:ascii="Times New Roman" w:hAnsi="Times New Roman"/>
                <w:sz w:val="24"/>
                <w:szCs w:val="24"/>
                <w:lang w:val="lt-LT"/>
              </w:rPr>
              <w:t>edukacinis robotas KUBO, edukacinės bitutės „</w:t>
            </w:r>
            <w:proofErr w:type="spellStart"/>
            <w:r w:rsidR="003D63E6" w:rsidRPr="0051320C">
              <w:rPr>
                <w:rFonts w:ascii="Times New Roman" w:hAnsi="Times New Roman"/>
                <w:sz w:val="24"/>
                <w:szCs w:val="24"/>
                <w:lang w:val="lt-LT"/>
              </w:rPr>
              <w:t>Bee</w:t>
            </w:r>
            <w:proofErr w:type="spellEnd"/>
            <w:r w:rsidR="003D63E6" w:rsidRPr="0051320C">
              <w:rPr>
                <w:rFonts w:ascii="Times New Roman" w:hAnsi="Times New Roman"/>
                <w:sz w:val="24"/>
                <w:szCs w:val="24"/>
                <w:lang w:val="lt-LT"/>
              </w:rPr>
              <w:t xml:space="preserve"> Bot“</w:t>
            </w:r>
            <w:r w:rsidR="009F2DA0" w:rsidRPr="0051320C">
              <w:rPr>
                <w:rFonts w:ascii="Times New Roman" w:hAnsi="Times New Roman"/>
                <w:sz w:val="24"/>
                <w:szCs w:val="24"/>
                <w:lang w:val="lt-LT"/>
              </w:rPr>
              <w:t>, interaktyvios priemonės</w:t>
            </w:r>
            <w:r w:rsidR="003D63E6" w:rsidRPr="0051320C">
              <w:rPr>
                <w:rFonts w:ascii="Times New Roman" w:hAnsi="Times New Roman"/>
                <w:sz w:val="24"/>
                <w:szCs w:val="24"/>
                <w:lang w:val="lt-LT"/>
              </w:rPr>
              <w:t>,</w:t>
            </w:r>
            <w:r w:rsidR="00A61FB7" w:rsidRPr="0051320C">
              <w:rPr>
                <w:rFonts w:ascii="Times New Roman" w:hAnsi="Times New Roman"/>
                <w:sz w:val="24"/>
                <w:szCs w:val="24"/>
                <w:lang w:val="lt-LT"/>
              </w:rPr>
              <w:t xml:space="preserve"> šviesos stalas/lenta</w:t>
            </w:r>
            <w:r w:rsidR="00C544A8" w:rsidRPr="0051320C">
              <w:rPr>
                <w:rFonts w:ascii="Times New Roman" w:hAnsi="Times New Roman"/>
                <w:sz w:val="24"/>
                <w:szCs w:val="24"/>
                <w:lang w:val="lt-LT"/>
              </w:rPr>
              <w:t>,</w:t>
            </w:r>
            <w:r w:rsidR="003D63E6" w:rsidRPr="0051320C">
              <w:rPr>
                <w:rFonts w:ascii="Times New Roman" w:hAnsi="Times New Roman"/>
                <w:sz w:val="24"/>
                <w:szCs w:val="24"/>
                <w:lang w:val="lt-LT"/>
              </w:rPr>
              <w:t xml:space="preserve"> termometras,</w:t>
            </w:r>
            <w:r w:rsidR="002D4FD8" w:rsidRPr="0051320C">
              <w:rPr>
                <w:rFonts w:ascii="Times New Roman" w:hAnsi="Times New Roman"/>
                <w:sz w:val="24"/>
                <w:szCs w:val="24"/>
                <w:lang w:val="lt-LT"/>
              </w:rPr>
              <w:t xml:space="preserve"> kompasas,</w:t>
            </w:r>
            <w:r w:rsidR="003D63E6" w:rsidRPr="0051320C">
              <w:rPr>
                <w:rFonts w:ascii="Times New Roman" w:hAnsi="Times New Roman"/>
                <w:sz w:val="24"/>
                <w:szCs w:val="24"/>
                <w:lang w:val="lt-LT"/>
              </w:rPr>
              <w:t xml:space="preserve"> lupa, mikroskopas,  popierius, pieštukas, liniuotė, laikrodis, svarstyklės, žirklės, ratai, svirtys, rampos ir kt.</w:t>
            </w:r>
          </w:p>
          <w:p w14:paraId="5A24CBA8" w14:textId="77777777" w:rsidR="00E42AC9" w:rsidRPr="0051320C" w:rsidRDefault="00E42AC9" w:rsidP="001A4729">
            <w:pPr>
              <w:tabs>
                <w:tab w:val="left" w:pos="900"/>
              </w:tabs>
              <w:spacing w:after="0" w:line="240" w:lineRule="auto"/>
              <w:contextualSpacing/>
              <w:jc w:val="both"/>
              <w:rPr>
                <w:rFonts w:ascii="Times New Roman" w:hAnsi="Times New Roman"/>
                <w:sz w:val="24"/>
                <w:szCs w:val="24"/>
                <w:lang w:val="lt-LT"/>
              </w:rPr>
            </w:pPr>
          </w:p>
          <w:p w14:paraId="50A5C665" w14:textId="77777777" w:rsidR="00E42AC9" w:rsidRPr="0051320C" w:rsidRDefault="00E42AC9" w:rsidP="001A4729">
            <w:pPr>
              <w:tabs>
                <w:tab w:val="left" w:pos="900"/>
              </w:tabs>
              <w:spacing w:after="0" w:line="240" w:lineRule="auto"/>
              <w:contextualSpacing/>
              <w:jc w:val="both"/>
              <w:rPr>
                <w:rFonts w:ascii="Times New Roman" w:hAnsi="Times New Roman"/>
                <w:sz w:val="24"/>
                <w:szCs w:val="24"/>
                <w:lang w:val="lt-LT"/>
              </w:rPr>
            </w:pPr>
          </w:p>
          <w:p w14:paraId="02B8ECC8" w14:textId="77777777" w:rsidR="00E42AC9" w:rsidRPr="0051320C" w:rsidRDefault="00E42AC9" w:rsidP="001A4729">
            <w:pPr>
              <w:tabs>
                <w:tab w:val="left" w:pos="900"/>
              </w:tabs>
              <w:spacing w:after="0" w:line="240" w:lineRule="auto"/>
              <w:contextualSpacing/>
              <w:jc w:val="both"/>
              <w:rPr>
                <w:rFonts w:ascii="Times New Roman" w:hAnsi="Times New Roman"/>
                <w:sz w:val="24"/>
                <w:szCs w:val="24"/>
                <w:lang w:val="lt-LT"/>
              </w:rPr>
            </w:pPr>
          </w:p>
          <w:p w14:paraId="0B607134" w14:textId="77777777" w:rsidR="00E11A9F" w:rsidRPr="0051320C" w:rsidRDefault="00E11A9F" w:rsidP="00224793">
            <w:pPr>
              <w:tabs>
                <w:tab w:val="left" w:pos="900"/>
              </w:tabs>
              <w:spacing w:after="0" w:line="240" w:lineRule="auto"/>
              <w:contextualSpacing/>
              <w:jc w:val="both"/>
              <w:rPr>
                <w:rFonts w:ascii="Times New Roman" w:eastAsia="Times New Roman" w:hAnsi="Times New Roman"/>
                <w:sz w:val="24"/>
                <w:szCs w:val="24"/>
                <w:lang w:val="lt-LT" w:eastAsia="lt-LT"/>
              </w:rPr>
            </w:pPr>
            <w:r w:rsidRPr="0051320C">
              <w:rPr>
                <w:rFonts w:ascii="Times New Roman" w:hAnsi="Times New Roman"/>
                <w:sz w:val="24"/>
                <w:szCs w:val="24"/>
                <w:lang w:val="lt-LT"/>
              </w:rPr>
              <w:t xml:space="preserve"> </w:t>
            </w:r>
          </w:p>
        </w:tc>
      </w:tr>
      <w:tr w:rsidR="005F1398" w:rsidRPr="00496BE8" w14:paraId="5EF3D91F" w14:textId="77777777" w:rsidTr="00C726D6">
        <w:trPr>
          <w:trHeight w:val="119"/>
        </w:trPr>
        <w:tc>
          <w:tcPr>
            <w:tcW w:w="10349" w:type="dxa"/>
            <w:gridSpan w:val="3"/>
            <w:tcBorders>
              <w:top w:val="single" w:sz="4" w:space="0" w:color="auto"/>
              <w:left w:val="single" w:sz="4" w:space="0" w:color="auto"/>
              <w:bottom w:val="single" w:sz="4" w:space="0" w:color="auto"/>
            </w:tcBorders>
          </w:tcPr>
          <w:p w14:paraId="6C0D8D55" w14:textId="77777777" w:rsidR="005F1398" w:rsidRPr="0051320C" w:rsidRDefault="005A4F4A" w:rsidP="001A4729">
            <w:pPr>
              <w:tabs>
                <w:tab w:val="left" w:pos="900"/>
              </w:tabs>
              <w:spacing w:after="0" w:line="240" w:lineRule="auto"/>
              <w:contextualSpacing/>
              <w:jc w:val="both"/>
              <w:rPr>
                <w:rFonts w:ascii="Times New Roman" w:hAnsi="Times New Roman"/>
                <w:sz w:val="24"/>
                <w:szCs w:val="24"/>
                <w:lang w:val="lt-LT"/>
              </w:rPr>
            </w:pPr>
            <w:r w:rsidRPr="0051320C">
              <w:rPr>
                <w:rFonts w:ascii="Times New Roman" w:hAnsi="Times New Roman"/>
                <w:sz w:val="24"/>
                <w:szCs w:val="24"/>
                <w:lang w:val="lt-LT"/>
              </w:rPr>
              <w:t xml:space="preserve">              </w:t>
            </w:r>
            <w:r w:rsidR="005F1398" w:rsidRPr="0051320C">
              <w:rPr>
                <w:rFonts w:ascii="Times New Roman" w:hAnsi="Times New Roman"/>
                <w:sz w:val="24"/>
                <w:szCs w:val="24"/>
                <w:lang w:val="lt-LT"/>
              </w:rPr>
              <w:t xml:space="preserve"> </w:t>
            </w:r>
            <w:r w:rsidRPr="0051320C">
              <w:rPr>
                <w:rFonts w:ascii="Times New Roman" w:hAnsi="Times New Roman"/>
                <w:sz w:val="24"/>
                <w:szCs w:val="24"/>
                <w:lang w:val="lt-LT"/>
              </w:rPr>
              <w:t xml:space="preserve">18.3. </w:t>
            </w:r>
            <w:r w:rsidR="005F1398" w:rsidRPr="0051320C">
              <w:rPr>
                <w:rFonts w:ascii="Times New Roman" w:hAnsi="Times New Roman"/>
                <w:sz w:val="24"/>
                <w:szCs w:val="24"/>
                <w:lang w:val="lt-LT"/>
              </w:rPr>
              <w:t>Inžinerija</w:t>
            </w:r>
          </w:p>
        </w:tc>
      </w:tr>
      <w:tr w:rsidR="005F1398" w:rsidRPr="00496BE8" w14:paraId="40C1722A" w14:textId="77777777" w:rsidTr="00F62CDC">
        <w:trPr>
          <w:trHeight w:val="119"/>
        </w:trPr>
        <w:tc>
          <w:tcPr>
            <w:tcW w:w="3074" w:type="dxa"/>
            <w:tcBorders>
              <w:top w:val="single" w:sz="4" w:space="0" w:color="auto"/>
              <w:left w:val="single" w:sz="4" w:space="0" w:color="auto"/>
              <w:bottom w:val="single" w:sz="4" w:space="0" w:color="auto"/>
              <w:right w:val="single" w:sz="4" w:space="0" w:color="auto"/>
            </w:tcBorders>
          </w:tcPr>
          <w:p w14:paraId="4BDD5766" w14:textId="1CEE1583" w:rsidR="005F1398" w:rsidRPr="0051320C" w:rsidRDefault="005F1398" w:rsidP="005F1398">
            <w:pPr>
              <w:tabs>
                <w:tab w:val="left" w:pos="900"/>
              </w:tabs>
              <w:spacing w:after="0" w:line="240" w:lineRule="auto"/>
              <w:contextualSpacing/>
              <w:jc w:val="both"/>
              <w:rPr>
                <w:rFonts w:ascii="Times New Roman" w:hAnsi="Times New Roman"/>
                <w:sz w:val="24"/>
                <w:szCs w:val="24"/>
                <w:lang w:val="lt-LT"/>
              </w:rPr>
            </w:pPr>
            <w:r w:rsidRPr="0051320C">
              <w:rPr>
                <w:rFonts w:ascii="Times New Roman" w:hAnsi="Times New Roman"/>
                <w:sz w:val="24"/>
                <w:szCs w:val="24"/>
                <w:lang w:val="lt-LT"/>
              </w:rPr>
              <w:t>Papasakoja, kaip galima išsiaiškinti, iš ko sudaryti, kaip sukonstruoti daiktai: apžiūrinė</w:t>
            </w:r>
            <w:r w:rsidR="00BE1637">
              <w:rPr>
                <w:rFonts w:ascii="Times New Roman" w:hAnsi="Times New Roman"/>
                <w:sz w:val="24"/>
                <w:szCs w:val="24"/>
                <w:lang w:val="lt-LT"/>
              </w:rPr>
              <w:t>ja</w:t>
            </w:r>
            <w:r w:rsidRPr="0051320C">
              <w:rPr>
                <w:rFonts w:ascii="Times New Roman" w:hAnsi="Times New Roman"/>
                <w:sz w:val="24"/>
                <w:szCs w:val="24"/>
                <w:lang w:val="lt-LT"/>
              </w:rPr>
              <w:t>, čiupinė</w:t>
            </w:r>
            <w:r w:rsidR="00BE1637">
              <w:rPr>
                <w:rFonts w:ascii="Times New Roman" w:hAnsi="Times New Roman"/>
                <w:sz w:val="24"/>
                <w:szCs w:val="24"/>
                <w:lang w:val="lt-LT"/>
              </w:rPr>
              <w:t>ja</w:t>
            </w:r>
            <w:r w:rsidRPr="0051320C">
              <w:rPr>
                <w:rFonts w:ascii="Times New Roman" w:hAnsi="Times New Roman"/>
                <w:sz w:val="24"/>
                <w:szCs w:val="24"/>
                <w:lang w:val="lt-LT"/>
              </w:rPr>
              <w:t>, nars</w:t>
            </w:r>
            <w:r w:rsidR="00BE1637">
              <w:rPr>
                <w:rFonts w:ascii="Times New Roman" w:hAnsi="Times New Roman"/>
                <w:sz w:val="24"/>
                <w:szCs w:val="24"/>
                <w:lang w:val="lt-LT"/>
              </w:rPr>
              <w:t>to</w:t>
            </w:r>
            <w:r w:rsidRPr="0051320C">
              <w:rPr>
                <w:rFonts w:ascii="Times New Roman" w:hAnsi="Times New Roman"/>
                <w:sz w:val="24"/>
                <w:szCs w:val="24"/>
                <w:lang w:val="lt-LT"/>
              </w:rPr>
              <w:t>, ieško, kaip pritaikyti. Įgyja programavimo</w:t>
            </w:r>
            <w:r w:rsidR="006A3031" w:rsidRPr="0051320C">
              <w:rPr>
                <w:rFonts w:ascii="Times New Roman" w:hAnsi="Times New Roman"/>
                <w:sz w:val="24"/>
                <w:szCs w:val="24"/>
                <w:lang w:val="lt-LT"/>
              </w:rPr>
              <w:t xml:space="preserve">, </w:t>
            </w:r>
            <w:proofErr w:type="spellStart"/>
            <w:r w:rsidR="006A3031" w:rsidRPr="0051320C">
              <w:rPr>
                <w:rFonts w:ascii="Times New Roman" w:hAnsi="Times New Roman"/>
                <w:sz w:val="24"/>
                <w:szCs w:val="24"/>
                <w:lang w:val="lt-LT"/>
              </w:rPr>
              <w:t>robotikos</w:t>
            </w:r>
            <w:proofErr w:type="spellEnd"/>
            <w:r w:rsidRPr="0051320C">
              <w:rPr>
                <w:rFonts w:ascii="Times New Roman" w:hAnsi="Times New Roman"/>
                <w:sz w:val="24"/>
                <w:szCs w:val="24"/>
                <w:lang w:val="lt-LT"/>
              </w:rPr>
              <w:t xml:space="preserve"> pagrindus</w:t>
            </w:r>
          </w:p>
          <w:p w14:paraId="056EB56E" w14:textId="77777777" w:rsidR="005F1398" w:rsidRPr="0051320C" w:rsidRDefault="005F1398" w:rsidP="005F1398">
            <w:pPr>
              <w:tabs>
                <w:tab w:val="left" w:pos="900"/>
              </w:tabs>
              <w:spacing w:after="0" w:line="240" w:lineRule="auto"/>
              <w:contextualSpacing/>
              <w:jc w:val="both"/>
              <w:rPr>
                <w:rFonts w:ascii="Times New Roman" w:eastAsia="Times New Roman" w:hAnsi="Times New Roman"/>
                <w:sz w:val="24"/>
                <w:szCs w:val="24"/>
                <w:lang w:val="lt-LT" w:eastAsia="lt-LT"/>
              </w:rPr>
            </w:pPr>
          </w:p>
        </w:tc>
        <w:tc>
          <w:tcPr>
            <w:tcW w:w="4860" w:type="dxa"/>
            <w:tcBorders>
              <w:top w:val="single" w:sz="4" w:space="0" w:color="auto"/>
              <w:left w:val="single" w:sz="4" w:space="0" w:color="auto"/>
              <w:bottom w:val="single" w:sz="4" w:space="0" w:color="auto"/>
              <w:right w:val="single" w:sz="4" w:space="0" w:color="auto"/>
            </w:tcBorders>
          </w:tcPr>
          <w:p w14:paraId="0332FA7B" w14:textId="12277998" w:rsidR="005F1398" w:rsidRPr="0051320C" w:rsidRDefault="005F1398" w:rsidP="00BE1637">
            <w:pPr>
              <w:tabs>
                <w:tab w:val="left" w:pos="900"/>
              </w:tabs>
              <w:spacing w:after="0" w:line="240" w:lineRule="auto"/>
              <w:contextualSpacing/>
              <w:jc w:val="both"/>
              <w:rPr>
                <w:rFonts w:ascii="Times New Roman" w:hAnsi="Times New Roman"/>
                <w:sz w:val="24"/>
                <w:szCs w:val="24"/>
                <w:lang w:val="lt-LT"/>
              </w:rPr>
            </w:pPr>
            <w:r w:rsidRPr="0051320C">
              <w:rPr>
                <w:rFonts w:ascii="Times New Roman" w:hAnsi="Times New Roman"/>
                <w:sz w:val="24"/>
                <w:szCs w:val="24"/>
                <w:lang w:val="lt-LT"/>
              </w:rPr>
              <w:t>Vaikams sudaroma galimybė pažinti daiktų sąrangą ardant, modeliuojant, lipdant, konstruojant, perkonstruojant ir t. t. Vaikai aiškinasi daiktų sąrangą, juos išardydami ir vėl sudėdami – tam galima panaudoti visus nebereikalingus daiktus, įrankius, prietaisus, aparatus. Vaikai mokosi pagrindinių programavimo sąvokų (laiko,  atstumo, krypties ir greičio).</w:t>
            </w:r>
            <w:r w:rsidRPr="0051320C">
              <w:rPr>
                <w:lang w:val="lt-LT"/>
              </w:rPr>
              <w:t xml:space="preserve"> </w:t>
            </w:r>
            <w:r w:rsidRPr="0051320C">
              <w:rPr>
                <w:rFonts w:ascii="Times New Roman" w:hAnsi="Times New Roman"/>
                <w:sz w:val="24"/>
                <w:szCs w:val="24"/>
                <w:lang w:val="lt-LT"/>
              </w:rPr>
              <w:t xml:space="preserve">Statydami sniego, pagalvių ar kartono tvirtoves, </w:t>
            </w:r>
            <w:r w:rsidR="006E287F" w:rsidRPr="0051320C">
              <w:rPr>
                <w:rFonts w:ascii="Times New Roman" w:hAnsi="Times New Roman"/>
                <w:sz w:val="24"/>
                <w:szCs w:val="24"/>
                <w:lang w:val="lt-LT"/>
              </w:rPr>
              <w:t xml:space="preserve">3D modelius, </w:t>
            </w:r>
            <w:r w:rsidRPr="0051320C">
              <w:rPr>
                <w:rFonts w:ascii="Times New Roman" w:hAnsi="Times New Roman"/>
                <w:sz w:val="24"/>
                <w:szCs w:val="24"/>
                <w:lang w:val="lt-LT"/>
              </w:rPr>
              <w:t>jie sprendžia struktūrines problemas. O kai išsiaiškina, kaip</w:t>
            </w:r>
            <w:r w:rsidR="00BE1637">
              <w:rPr>
                <w:rFonts w:ascii="Times New Roman" w:hAnsi="Times New Roman"/>
                <w:sz w:val="24"/>
                <w:szCs w:val="24"/>
                <w:lang w:val="lt-LT"/>
              </w:rPr>
              <w:t>,</w:t>
            </w:r>
            <w:r w:rsidRPr="0051320C">
              <w:rPr>
                <w:rFonts w:ascii="Times New Roman" w:hAnsi="Times New Roman"/>
                <w:sz w:val="24"/>
                <w:szCs w:val="24"/>
                <w:lang w:val="lt-LT"/>
              </w:rPr>
              <w:t xml:space="preserve"> kraunant lazdeles ir akmenis</w:t>
            </w:r>
            <w:r w:rsidR="00BE1637">
              <w:rPr>
                <w:rFonts w:ascii="Times New Roman" w:hAnsi="Times New Roman"/>
                <w:sz w:val="24"/>
                <w:szCs w:val="24"/>
                <w:lang w:val="lt-LT"/>
              </w:rPr>
              <w:t>,</w:t>
            </w:r>
            <w:r w:rsidRPr="0051320C">
              <w:rPr>
                <w:rFonts w:ascii="Times New Roman" w:hAnsi="Times New Roman"/>
                <w:sz w:val="24"/>
                <w:szCs w:val="24"/>
                <w:lang w:val="lt-LT"/>
              </w:rPr>
              <w:t xml:space="preserve"> užblokuoti vandens srautą, jie tampa inžinie</w:t>
            </w:r>
            <w:r w:rsidR="003018E8" w:rsidRPr="0051320C">
              <w:rPr>
                <w:rFonts w:ascii="Times New Roman" w:hAnsi="Times New Roman"/>
                <w:sz w:val="24"/>
                <w:szCs w:val="24"/>
                <w:lang w:val="lt-LT"/>
              </w:rPr>
              <w:t>riais</w:t>
            </w:r>
            <w:r w:rsidR="002D4FD8" w:rsidRPr="0051320C">
              <w:rPr>
                <w:rFonts w:ascii="Times New Roman" w:hAnsi="Times New Roman"/>
                <w:sz w:val="24"/>
                <w:szCs w:val="24"/>
                <w:lang w:val="lt-LT"/>
              </w:rPr>
              <w:t>.</w:t>
            </w:r>
            <w:r w:rsidR="002D4FD8" w:rsidRPr="0051320C">
              <w:rPr>
                <w:lang w:val="lt-LT"/>
              </w:rPr>
              <w:t xml:space="preserve"> </w:t>
            </w:r>
            <w:r w:rsidR="002D4FD8" w:rsidRPr="0051320C">
              <w:rPr>
                <w:rFonts w:ascii="Times New Roman" w:hAnsi="Times New Roman"/>
                <w:sz w:val="24"/>
                <w:szCs w:val="24"/>
                <w:lang w:val="lt-LT"/>
              </w:rPr>
              <w:t>Gamina miesto ar gatvės maketą. Mokosi naudotis kompasu, su suaugusiojo pagalba įvardindam</w:t>
            </w:r>
            <w:r w:rsidR="00BE1637">
              <w:rPr>
                <w:rFonts w:ascii="Times New Roman" w:hAnsi="Times New Roman"/>
                <w:sz w:val="24"/>
                <w:szCs w:val="24"/>
                <w:lang w:val="lt-LT"/>
              </w:rPr>
              <w:t>i</w:t>
            </w:r>
            <w:r w:rsidR="002D4FD8" w:rsidRPr="0051320C">
              <w:rPr>
                <w:rFonts w:ascii="Times New Roman" w:hAnsi="Times New Roman"/>
                <w:sz w:val="24"/>
                <w:szCs w:val="24"/>
                <w:lang w:val="lt-LT"/>
              </w:rPr>
              <w:t xml:space="preserve"> keturias pasaulio puses. Susipažįsta su laiko trukmę įvardinančiomis sąvokomis bei jo matavimo priemonėmis</w:t>
            </w:r>
          </w:p>
        </w:tc>
        <w:tc>
          <w:tcPr>
            <w:tcW w:w="2415" w:type="dxa"/>
            <w:tcBorders>
              <w:top w:val="single" w:sz="4" w:space="0" w:color="auto"/>
              <w:left w:val="single" w:sz="4" w:space="0" w:color="auto"/>
              <w:bottom w:val="single" w:sz="4" w:space="0" w:color="auto"/>
              <w:right w:val="single" w:sz="4" w:space="0" w:color="auto"/>
            </w:tcBorders>
          </w:tcPr>
          <w:p w14:paraId="55BFF907" w14:textId="77777777" w:rsidR="005F1398" w:rsidRPr="005B26EA" w:rsidRDefault="005F1398" w:rsidP="005F1398">
            <w:pPr>
              <w:tabs>
                <w:tab w:val="left" w:pos="900"/>
              </w:tabs>
              <w:spacing w:after="0" w:line="240" w:lineRule="auto"/>
              <w:contextualSpacing/>
              <w:jc w:val="both"/>
              <w:rPr>
                <w:rFonts w:ascii="Times New Roman" w:eastAsia="Times New Roman" w:hAnsi="Times New Roman"/>
                <w:sz w:val="23"/>
                <w:szCs w:val="23"/>
                <w:lang w:val="lt-LT" w:eastAsia="lt-LT"/>
              </w:rPr>
            </w:pPr>
            <w:r>
              <w:rPr>
                <w:rFonts w:ascii="Times New Roman" w:eastAsia="Times New Roman" w:hAnsi="Times New Roman"/>
                <w:sz w:val="23"/>
                <w:szCs w:val="23"/>
                <w:lang w:val="lt-LT" w:eastAsia="lt-LT"/>
              </w:rPr>
              <w:t>M</w:t>
            </w:r>
            <w:r w:rsidRPr="00E213DB">
              <w:rPr>
                <w:rFonts w:ascii="Times New Roman" w:eastAsia="Times New Roman" w:hAnsi="Times New Roman"/>
                <w:sz w:val="23"/>
                <w:szCs w:val="23"/>
                <w:lang w:val="lt-LT" w:eastAsia="lt-LT"/>
              </w:rPr>
              <w:t>echaniniai žaislai, buitiniai reikmenys, natūralios medžiagos</w:t>
            </w:r>
            <w:r>
              <w:rPr>
                <w:rFonts w:ascii="Times New Roman" w:eastAsia="Times New Roman" w:hAnsi="Times New Roman"/>
                <w:sz w:val="23"/>
                <w:szCs w:val="23"/>
                <w:lang w:val="lt-LT" w:eastAsia="lt-LT"/>
              </w:rPr>
              <w:t xml:space="preserve"> (molis, medis</w:t>
            </w:r>
            <w:r w:rsidRPr="00E213DB">
              <w:rPr>
                <w:rFonts w:ascii="Times New Roman" w:eastAsia="Times New Roman" w:hAnsi="Times New Roman"/>
                <w:sz w:val="23"/>
                <w:szCs w:val="23"/>
                <w:lang w:val="lt-LT" w:eastAsia="lt-LT"/>
              </w:rPr>
              <w:t>,</w:t>
            </w:r>
            <w:r>
              <w:rPr>
                <w:rFonts w:ascii="Times New Roman" w:eastAsia="Times New Roman" w:hAnsi="Times New Roman"/>
                <w:sz w:val="23"/>
                <w:szCs w:val="23"/>
                <w:lang w:val="lt-LT" w:eastAsia="lt-LT"/>
              </w:rPr>
              <w:t xml:space="preserve"> įvairios medžiagos ir kt.) k</w:t>
            </w:r>
            <w:r w:rsidRPr="00D807D8">
              <w:rPr>
                <w:rFonts w:ascii="Times New Roman" w:eastAsia="Times New Roman" w:hAnsi="Times New Roman"/>
                <w:sz w:val="23"/>
                <w:szCs w:val="23"/>
                <w:lang w:val="lt-LT" w:eastAsia="lt-LT"/>
              </w:rPr>
              <w:t>onstruktoriai, „</w:t>
            </w:r>
            <w:proofErr w:type="spellStart"/>
            <w:r w:rsidRPr="00D807D8">
              <w:rPr>
                <w:rFonts w:ascii="Times New Roman" w:eastAsia="Times New Roman" w:hAnsi="Times New Roman"/>
                <w:sz w:val="23"/>
                <w:szCs w:val="23"/>
                <w:lang w:val="lt-LT" w:eastAsia="lt-LT"/>
              </w:rPr>
              <w:t>Lego</w:t>
            </w:r>
            <w:proofErr w:type="spellEnd"/>
            <w:r w:rsidRPr="00D807D8">
              <w:rPr>
                <w:rFonts w:ascii="Times New Roman" w:eastAsia="Times New Roman" w:hAnsi="Times New Roman"/>
                <w:sz w:val="23"/>
                <w:szCs w:val="23"/>
                <w:lang w:val="lt-LT" w:eastAsia="lt-LT"/>
              </w:rPr>
              <w:t>“ konstruktoriai, kaladėlės, trinkelės</w:t>
            </w:r>
            <w:r>
              <w:rPr>
                <w:rFonts w:ascii="Times New Roman" w:eastAsia="Times New Roman" w:hAnsi="Times New Roman"/>
                <w:sz w:val="23"/>
                <w:szCs w:val="23"/>
                <w:lang w:val="lt-LT" w:eastAsia="lt-LT"/>
              </w:rPr>
              <w:t>, domino,</w:t>
            </w:r>
            <w:r w:rsidR="002D4FD8">
              <w:rPr>
                <w:rFonts w:ascii="Times New Roman" w:eastAsia="Times New Roman" w:hAnsi="Times New Roman"/>
                <w:sz w:val="23"/>
                <w:szCs w:val="23"/>
                <w:lang w:val="lt-LT" w:eastAsia="lt-LT"/>
              </w:rPr>
              <w:t xml:space="preserve"> kompasas, dailės ir kanceliarinės priemonės,</w:t>
            </w:r>
            <w:r>
              <w:rPr>
                <w:rFonts w:ascii="Times New Roman" w:eastAsia="Times New Roman" w:hAnsi="Times New Roman"/>
                <w:sz w:val="23"/>
                <w:szCs w:val="23"/>
                <w:lang w:val="lt-LT" w:eastAsia="lt-LT"/>
              </w:rPr>
              <w:t xml:space="preserve"> edukacinis robotas KUBO</w:t>
            </w:r>
            <w:r w:rsidR="00BB3889">
              <w:rPr>
                <w:rFonts w:ascii="Times New Roman" w:eastAsia="Times New Roman" w:hAnsi="Times New Roman"/>
                <w:sz w:val="23"/>
                <w:szCs w:val="23"/>
                <w:lang w:val="lt-LT" w:eastAsia="lt-LT"/>
              </w:rPr>
              <w:t xml:space="preserve"> ir kt.</w:t>
            </w:r>
            <w:r>
              <w:rPr>
                <w:rFonts w:ascii="Times New Roman" w:eastAsia="Times New Roman" w:hAnsi="Times New Roman"/>
                <w:sz w:val="23"/>
                <w:szCs w:val="23"/>
                <w:lang w:val="lt-LT" w:eastAsia="lt-LT"/>
              </w:rPr>
              <w:t xml:space="preserve"> </w:t>
            </w:r>
          </w:p>
        </w:tc>
      </w:tr>
      <w:tr w:rsidR="005F1398" w:rsidRPr="00496BE8" w14:paraId="7D4ADDE0" w14:textId="77777777" w:rsidTr="00C726D6">
        <w:trPr>
          <w:trHeight w:val="119"/>
        </w:trPr>
        <w:tc>
          <w:tcPr>
            <w:tcW w:w="10349" w:type="dxa"/>
            <w:gridSpan w:val="3"/>
            <w:tcBorders>
              <w:top w:val="single" w:sz="4" w:space="0" w:color="auto"/>
              <w:left w:val="single" w:sz="4" w:space="0" w:color="auto"/>
              <w:bottom w:val="single" w:sz="4" w:space="0" w:color="auto"/>
              <w:right w:val="single" w:sz="4" w:space="0" w:color="auto"/>
            </w:tcBorders>
          </w:tcPr>
          <w:p w14:paraId="58457FF6" w14:textId="77777777" w:rsidR="005F1398" w:rsidRPr="00477135" w:rsidRDefault="00477135" w:rsidP="005F1398">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3"/>
                <w:szCs w:val="23"/>
                <w:lang w:val="lt-LT" w:eastAsia="lt-LT"/>
              </w:rPr>
              <w:t xml:space="preserve">               </w:t>
            </w:r>
            <w:r w:rsidRPr="00477135">
              <w:rPr>
                <w:rFonts w:ascii="Times New Roman" w:eastAsia="Times New Roman" w:hAnsi="Times New Roman"/>
                <w:sz w:val="24"/>
                <w:szCs w:val="24"/>
                <w:lang w:val="lt-LT" w:eastAsia="lt-LT"/>
              </w:rPr>
              <w:t>18.4. Menas</w:t>
            </w:r>
          </w:p>
        </w:tc>
      </w:tr>
      <w:tr w:rsidR="00F62CDC" w:rsidRPr="00496BE8" w14:paraId="589E573E" w14:textId="77777777" w:rsidTr="00F62CDC">
        <w:trPr>
          <w:trHeight w:val="119"/>
        </w:trPr>
        <w:tc>
          <w:tcPr>
            <w:tcW w:w="3074" w:type="dxa"/>
            <w:tcBorders>
              <w:top w:val="single" w:sz="4" w:space="0" w:color="auto"/>
              <w:left w:val="single" w:sz="4" w:space="0" w:color="auto"/>
              <w:bottom w:val="single" w:sz="4" w:space="0" w:color="auto"/>
              <w:right w:val="single" w:sz="4" w:space="0" w:color="auto"/>
            </w:tcBorders>
          </w:tcPr>
          <w:p w14:paraId="3C2ECE97" w14:textId="77777777" w:rsidR="00F62CDC" w:rsidRP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r w:rsidRPr="00F62CDC">
              <w:rPr>
                <w:rFonts w:ascii="Times New Roman" w:eastAsia="Times New Roman" w:hAnsi="Times New Roman"/>
                <w:sz w:val="23"/>
                <w:szCs w:val="23"/>
                <w:lang w:val="lt-LT" w:eastAsia="lt-LT"/>
              </w:rPr>
              <w:t>Papasakoja apie savo tyrinėjimus, pristato, ką sužinojo, išsiaiškino, nusako, ką patiria tyrinėdamas.</w:t>
            </w:r>
          </w:p>
          <w:p w14:paraId="6AB84634" w14:textId="77777777" w:rsidR="00F62CDC" w:rsidRP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r w:rsidRPr="00F62CDC">
              <w:rPr>
                <w:rFonts w:ascii="Times New Roman" w:eastAsia="Times New Roman" w:hAnsi="Times New Roman"/>
                <w:sz w:val="23"/>
                <w:szCs w:val="23"/>
                <w:lang w:val="lt-LT" w:eastAsia="lt-LT"/>
              </w:rPr>
              <w:t>Savais žodžiais papasakoja tai, ką matė, girdėjo, išgyveno, suprato. Nurodo, prognozuoja, kur ir kaip įgytą patirtį panaudos</w:t>
            </w:r>
            <w:r w:rsidR="00BB3889">
              <w:rPr>
                <w:rFonts w:ascii="Times New Roman" w:eastAsia="Times New Roman" w:hAnsi="Times New Roman"/>
                <w:sz w:val="23"/>
                <w:szCs w:val="23"/>
                <w:lang w:val="lt-LT" w:eastAsia="lt-LT"/>
              </w:rPr>
              <w:t>.</w:t>
            </w:r>
          </w:p>
          <w:p w14:paraId="3A6A2071"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r w:rsidRPr="00F62CDC">
              <w:rPr>
                <w:rFonts w:ascii="Times New Roman" w:eastAsia="Times New Roman" w:hAnsi="Times New Roman"/>
                <w:sz w:val="23"/>
                <w:szCs w:val="23"/>
                <w:lang w:val="lt-LT" w:eastAsia="lt-LT"/>
              </w:rPr>
              <w:t>Tyrinėjimų, bandymų duomenis paaiškina, pavaizduoja piešiniais, simboliais, diagramomis, grafikais, schemomis. Prisimena, apgalvoja, interpretuoja patirtus įspūdžius</w:t>
            </w:r>
          </w:p>
          <w:p w14:paraId="146B69F1"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p>
          <w:p w14:paraId="77CC02B0"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p>
          <w:p w14:paraId="6890065B"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p>
          <w:p w14:paraId="7850CAF7"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p>
          <w:p w14:paraId="4E8753E0"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p>
          <w:p w14:paraId="38A992D0"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p>
          <w:p w14:paraId="5C72189E"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p>
          <w:p w14:paraId="2027442F"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p>
          <w:p w14:paraId="1D6F904D"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p>
          <w:p w14:paraId="5BFF898D"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p>
          <w:p w14:paraId="754CCD2C"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p>
          <w:p w14:paraId="1E6800DB"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p>
        </w:tc>
        <w:tc>
          <w:tcPr>
            <w:tcW w:w="4860" w:type="dxa"/>
            <w:tcBorders>
              <w:top w:val="single" w:sz="4" w:space="0" w:color="auto"/>
              <w:left w:val="single" w:sz="4" w:space="0" w:color="auto"/>
              <w:bottom w:val="single" w:sz="4" w:space="0" w:color="auto"/>
              <w:right w:val="single" w:sz="4" w:space="0" w:color="auto"/>
            </w:tcBorders>
          </w:tcPr>
          <w:p w14:paraId="16F58C61" w14:textId="77777777" w:rsidR="00F62CDC" w:rsidRPr="0051320C" w:rsidRDefault="00F62CDC" w:rsidP="00F62CDC">
            <w:pPr>
              <w:tabs>
                <w:tab w:val="left" w:pos="900"/>
              </w:tabs>
              <w:spacing w:after="0" w:line="240" w:lineRule="auto"/>
              <w:contextualSpacing/>
              <w:jc w:val="both"/>
              <w:rPr>
                <w:rFonts w:ascii="Times New Roman" w:hAnsi="Times New Roman"/>
                <w:sz w:val="24"/>
                <w:szCs w:val="24"/>
                <w:lang w:val="lt-LT"/>
              </w:rPr>
            </w:pPr>
            <w:r w:rsidRPr="0051320C">
              <w:rPr>
                <w:rFonts w:ascii="Times New Roman" w:hAnsi="Times New Roman"/>
                <w:sz w:val="24"/>
                <w:szCs w:val="24"/>
                <w:lang w:val="lt-LT"/>
              </w:rPr>
              <w:t>Pastiprinama spontaniška ir specialiai organizuota vaikų tyrinėjimo veikla, bandymai, eksperimentai, pasinaudojant paprasčiausia (ir buitine) įranga. Vaikai drąsinami smalsauti, norėti sužinoti, skatinami atlikti paprastus bandymus, eksperimentus. Raginami mokytis tyrinėti: rinkti duomenis, prognozuoti galimus padarinius, kelti hipotezes, jas eksperimentiškai tikrinti, skatinami nuolat reflektuoti (apmąstyti, svarstyti, diskutuoti), kas stebėta, tyrinėta ir patirta. Vaikai savo patirtį išreiškia įvairiomis formomis ir būdais (schemomis, lentelėmis, diagramomis, modeliais, maketais, piešiniais ir kt.). Statistinę informaciją aptaria, daro išvadas. Vaikai mokosi, kaip reikia sąžiningai ir atsakingai stebėti, tyrinėti, eksperimentuoti, nekenkiant sau, kitiems ir aplinkai. Atvaizduoja gamtos ženklus, piešia augalo struktūros modelius, projektuoja kūrybinius raštus</w:t>
            </w:r>
            <w:r w:rsidR="00BB3889" w:rsidRPr="0051320C">
              <w:rPr>
                <w:rFonts w:ascii="Times New Roman" w:hAnsi="Times New Roman"/>
                <w:sz w:val="24"/>
                <w:szCs w:val="24"/>
                <w:lang w:val="lt-LT"/>
              </w:rPr>
              <w:t>.</w:t>
            </w:r>
          </w:p>
          <w:p w14:paraId="65172F44" w14:textId="77777777" w:rsidR="00F62CDC" w:rsidRPr="00E213DB" w:rsidRDefault="00F62CDC" w:rsidP="00F62CDC">
            <w:pPr>
              <w:tabs>
                <w:tab w:val="left" w:pos="900"/>
              </w:tabs>
              <w:spacing w:after="0" w:line="240" w:lineRule="auto"/>
              <w:contextualSpacing/>
              <w:jc w:val="both"/>
              <w:rPr>
                <w:rFonts w:ascii="Times New Roman" w:hAnsi="Times New Roman"/>
                <w:sz w:val="24"/>
                <w:szCs w:val="24"/>
              </w:rPr>
            </w:pPr>
            <w:r w:rsidRPr="0051320C">
              <w:rPr>
                <w:rFonts w:ascii="Times New Roman" w:hAnsi="Times New Roman"/>
                <w:sz w:val="24"/>
                <w:szCs w:val="24"/>
                <w:lang w:val="lt-LT"/>
              </w:rPr>
              <w:t>Vaikai kuria tapydami, vaidin</w:t>
            </w:r>
            <w:r w:rsidR="00BB3889" w:rsidRPr="0051320C">
              <w:rPr>
                <w:rFonts w:ascii="Times New Roman" w:hAnsi="Times New Roman"/>
                <w:sz w:val="24"/>
                <w:szCs w:val="24"/>
                <w:lang w:val="lt-LT"/>
              </w:rPr>
              <w:t>dami</w:t>
            </w:r>
            <w:r w:rsidRPr="0051320C">
              <w:rPr>
                <w:rFonts w:ascii="Times New Roman" w:hAnsi="Times New Roman"/>
                <w:sz w:val="24"/>
                <w:szCs w:val="24"/>
                <w:lang w:val="lt-LT"/>
              </w:rPr>
              <w:t>, muzikuo</w:t>
            </w:r>
            <w:r w:rsidR="00BB3889" w:rsidRPr="0051320C">
              <w:rPr>
                <w:rFonts w:ascii="Times New Roman" w:hAnsi="Times New Roman"/>
                <w:sz w:val="24"/>
                <w:szCs w:val="24"/>
                <w:lang w:val="lt-LT"/>
              </w:rPr>
              <w:t>dami</w:t>
            </w:r>
            <w:r w:rsidRPr="0051320C">
              <w:rPr>
                <w:rFonts w:ascii="Times New Roman" w:hAnsi="Times New Roman"/>
                <w:sz w:val="24"/>
                <w:szCs w:val="24"/>
                <w:lang w:val="lt-LT"/>
              </w:rPr>
              <w:t xml:space="preserve"> ir pieš</w:t>
            </w:r>
            <w:r w:rsidR="00BB3889" w:rsidRPr="0051320C">
              <w:rPr>
                <w:rFonts w:ascii="Times New Roman" w:hAnsi="Times New Roman"/>
                <w:sz w:val="24"/>
                <w:szCs w:val="24"/>
                <w:lang w:val="lt-LT"/>
              </w:rPr>
              <w:t>dami</w:t>
            </w:r>
            <w:r w:rsidRPr="0051320C">
              <w:rPr>
                <w:rFonts w:ascii="Times New Roman" w:hAnsi="Times New Roman"/>
                <w:sz w:val="24"/>
                <w:szCs w:val="24"/>
                <w:lang w:val="lt-LT"/>
              </w:rPr>
              <w:t xml:space="preserve">. Menas yra sensoriniai tyrinėjimai. Vaikai gali pajusti dažus ant pirštų ir pamatyti, kaip spalvos keičia popieriaus išvaizdą. </w:t>
            </w:r>
            <w:r w:rsidR="00F0660E" w:rsidRPr="0051320C">
              <w:rPr>
                <w:rFonts w:ascii="Times New Roman" w:hAnsi="Times New Roman"/>
                <w:sz w:val="24"/>
                <w:szCs w:val="24"/>
                <w:lang w:val="lt-LT"/>
              </w:rPr>
              <w:t>J</w:t>
            </w:r>
            <w:r w:rsidRPr="0051320C">
              <w:rPr>
                <w:rFonts w:ascii="Times New Roman" w:hAnsi="Times New Roman"/>
                <w:sz w:val="24"/>
                <w:szCs w:val="24"/>
                <w:lang w:val="lt-LT"/>
              </w:rPr>
              <w:t>ie į savo meną įtraukia simbolius, kurie atspindi tikrus objektus, įvykius ar jausmus. Piešimas padeda vaikams išreikšti tai, ką jie žino ir jaučia net prieš pradėdami skaityti ar rašyti. Muzika taip pat susijusi su STEAM įgūdžiais, tokiais kaip ritmo atpažinimas. Kūrybinė veikla padeda atsiskleisti ankstyvųjų menų patirčiai, skatina pažintinį vystymąsi ir didina vaikų savigarbą</w:t>
            </w:r>
          </w:p>
        </w:tc>
        <w:tc>
          <w:tcPr>
            <w:tcW w:w="2415" w:type="dxa"/>
            <w:tcBorders>
              <w:top w:val="single" w:sz="4" w:space="0" w:color="auto"/>
              <w:left w:val="single" w:sz="4" w:space="0" w:color="auto"/>
              <w:bottom w:val="single" w:sz="4" w:space="0" w:color="auto"/>
              <w:right w:val="single" w:sz="4" w:space="0" w:color="auto"/>
            </w:tcBorders>
          </w:tcPr>
          <w:p w14:paraId="457D2F3A" w14:textId="0CC94393"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r>
              <w:rPr>
                <w:rFonts w:ascii="Times New Roman" w:eastAsia="Times New Roman" w:hAnsi="Times New Roman"/>
                <w:sz w:val="23"/>
                <w:szCs w:val="23"/>
                <w:lang w:val="lt-LT" w:eastAsia="lt-LT"/>
              </w:rPr>
              <w:t>Diagramos, grafikai, schemos, įvairūs raš</w:t>
            </w:r>
            <w:r w:rsidR="00AF1DC4">
              <w:rPr>
                <w:rFonts w:ascii="Times New Roman" w:eastAsia="Times New Roman" w:hAnsi="Times New Roman"/>
                <w:sz w:val="23"/>
                <w:szCs w:val="23"/>
                <w:lang w:val="lt-LT" w:eastAsia="lt-LT"/>
              </w:rPr>
              <w:t>i</w:t>
            </w:r>
            <w:r>
              <w:rPr>
                <w:rFonts w:ascii="Times New Roman" w:eastAsia="Times New Roman" w:hAnsi="Times New Roman"/>
                <w:sz w:val="23"/>
                <w:szCs w:val="23"/>
                <w:lang w:val="lt-LT" w:eastAsia="lt-LT"/>
              </w:rPr>
              <w:t>kliai, popierius, tyrimo lapai, magnetinė lenta, 3D rašiklis,</w:t>
            </w:r>
          </w:p>
          <w:p w14:paraId="6E8990A5"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r w:rsidRPr="00224793">
              <w:rPr>
                <w:rFonts w:ascii="Times New Roman" w:eastAsia="Times New Roman" w:hAnsi="Times New Roman"/>
                <w:sz w:val="23"/>
                <w:szCs w:val="23"/>
                <w:lang w:val="lt-LT" w:eastAsia="lt-LT"/>
              </w:rPr>
              <w:t>matavimo juostelė, tyrimo lapai, dienoraščiai, herbariumai, aplankai</w:t>
            </w:r>
            <w:r>
              <w:rPr>
                <w:rFonts w:ascii="Times New Roman" w:eastAsia="Times New Roman" w:hAnsi="Times New Roman"/>
                <w:sz w:val="23"/>
                <w:szCs w:val="23"/>
                <w:lang w:val="lt-LT" w:eastAsia="lt-LT"/>
              </w:rPr>
              <w:t>,</w:t>
            </w:r>
          </w:p>
          <w:p w14:paraId="2E7EFC35" w14:textId="77777777" w:rsidR="00F62CDC" w:rsidRPr="005B26EA"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r w:rsidRPr="005B2E64">
              <w:rPr>
                <w:rFonts w:ascii="Times New Roman" w:eastAsia="Times New Roman" w:hAnsi="Times New Roman"/>
                <w:sz w:val="23"/>
                <w:szCs w:val="23"/>
                <w:lang w:val="lt-LT" w:eastAsia="lt-LT"/>
              </w:rPr>
              <w:t>įvairių tekstūrų paviršiai, daža</w:t>
            </w:r>
            <w:r w:rsidR="009F2DA0">
              <w:rPr>
                <w:rFonts w:ascii="Times New Roman" w:eastAsia="Times New Roman" w:hAnsi="Times New Roman"/>
                <w:sz w:val="23"/>
                <w:szCs w:val="23"/>
                <w:lang w:val="lt-LT" w:eastAsia="lt-LT"/>
              </w:rPr>
              <w:t>i tapymui, interaktyvios priemonės</w:t>
            </w:r>
            <w:r w:rsidRPr="005B2E64">
              <w:rPr>
                <w:rFonts w:ascii="Times New Roman" w:eastAsia="Times New Roman" w:hAnsi="Times New Roman"/>
                <w:sz w:val="23"/>
                <w:szCs w:val="23"/>
                <w:lang w:val="lt-LT" w:eastAsia="lt-LT"/>
              </w:rPr>
              <w:t>, sensorinės priemonės, šviesos stalai, lentos, prožektoriai</w:t>
            </w:r>
            <w:r>
              <w:rPr>
                <w:rFonts w:ascii="Times New Roman" w:eastAsia="Times New Roman" w:hAnsi="Times New Roman"/>
                <w:sz w:val="23"/>
                <w:szCs w:val="23"/>
                <w:lang w:val="lt-LT" w:eastAsia="lt-LT"/>
              </w:rPr>
              <w:t>, dailės priemonės, muzikos įrašai ir kt.</w:t>
            </w:r>
          </w:p>
        </w:tc>
      </w:tr>
      <w:tr w:rsidR="00F62CDC" w:rsidRPr="003D00EF" w14:paraId="1FE87A80" w14:textId="77777777" w:rsidTr="004A3843">
        <w:trPr>
          <w:trHeight w:val="119"/>
        </w:trPr>
        <w:tc>
          <w:tcPr>
            <w:tcW w:w="10349" w:type="dxa"/>
            <w:gridSpan w:val="3"/>
            <w:tcBorders>
              <w:top w:val="single" w:sz="4" w:space="0" w:color="auto"/>
              <w:left w:val="single" w:sz="4" w:space="0" w:color="auto"/>
              <w:bottom w:val="single" w:sz="4" w:space="0" w:color="auto"/>
              <w:right w:val="single" w:sz="4" w:space="0" w:color="auto"/>
            </w:tcBorders>
          </w:tcPr>
          <w:p w14:paraId="4D85C522" w14:textId="77777777" w:rsidR="00F62CDC" w:rsidRPr="00477135" w:rsidRDefault="00F62CDC" w:rsidP="00F62CDC">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18.5</w:t>
            </w:r>
            <w:r w:rsidRPr="00477135">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 xml:space="preserve"> </w:t>
            </w:r>
            <w:r w:rsidRPr="00477135">
              <w:rPr>
                <w:rFonts w:ascii="Times New Roman" w:eastAsia="Times New Roman" w:hAnsi="Times New Roman"/>
                <w:sz w:val="24"/>
                <w:szCs w:val="24"/>
                <w:lang w:val="lt-LT" w:eastAsia="lt-LT"/>
              </w:rPr>
              <w:t>Matematika</w:t>
            </w:r>
          </w:p>
        </w:tc>
      </w:tr>
      <w:tr w:rsidR="00F62CDC" w:rsidRPr="00496BE8" w14:paraId="232D961E" w14:textId="77777777" w:rsidTr="00F62CDC">
        <w:trPr>
          <w:trHeight w:val="119"/>
        </w:trPr>
        <w:tc>
          <w:tcPr>
            <w:tcW w:w="3074" w:type="dxa"/>
            <w:tcBorders>
              <w:top w:val="single" w:sz="4" w:space="0" w:color="auto"/>
              <w:left w:val="single" w:sz="4" w:space="0" w:color="auto"/>
              <w:bottom w:val="single" w:sz="4" w:space="0" w:color="auto"/>
              <w:right w:val="single" w:sz="4" w:space="0" w:color="auto"/>
            </w:tcBorders>
          </w:tcPr>
          <w:p w14:paraId="34B04F7A" w14:textId="77777777" w:rsidR="00F62CDC" w:rsidRPr="0051320C" w:rsidRDefault="00F62CDC" w:rsidP="00F62CDC">
            <w:pPr>
              <w:tabs>
                <w:tab w:val="left" w:pos="900"/>
              </w:tabs>
              <w:spacing w:after="0" w:line="240" w:lineRule="auto"/>
              <w:contextualSpacing/>
              <w:jc w:val="both"/>
              <w:rPr>
                <w:rFonts w:ascii="Times New Roman" w:hAnsi="Times New Roman"/>
                <w:sz w:val="24"/>
                <w:szCs w:val="24"/>
                <w:lang w:val="lt-LT"/>
              </w:rPr>
            </w:pPr>
            <w:r w:rsidRPr="0051320C">
              <w:rPr>
                <w:rFonts w:ascii="Times New Roman" w:hAnsi="Times New Roman"/>
                <w:sz w:val="24"/>
                <w:szCs w:val="24"/>
                <w:lang w:val="lt-LT"/>
              </w:rPr>
              <w:t>Skaičiuoja mažiausiai iki dvidešimties, atskaičiuoja mažiausiai iki dešimties, lygina, operuodamas daiktais, atlieka sudėties ir atimties veiksmus, nurodo, kuo ir kaip galima išmatuoti daiktų dydį, atpažįsta kai kuriuos skaitmenis, sutartinius ženklus. Nurodo, kuo panašūs ir kuo skiriasi įvairūs daiktai, lygina jų savybes, grupuoja ir klasifikuoja pagal nurodytą požymį, keičia grupavimo pagrindą ir t. t., daro išvadas</w:t>
            </w:r>
            <w:r w:rsidR="00A61FB7" w:rsidRPr="0051320C">
              <w:rPr>
                <w:rFonts w:ascii="Times New Roman" w:hAnsi="Times New Roman"/>
                <w:sz w:val="24"/>
                <w:szCs w:val="24"/>
                <w:lang w:val="lt-LT"/>
              </w:rPr>
              <w:t>.</w:t>
            </w:r>
          </w:p>
          <w:p w14:paraId="6AE5C007" w14:textId="77777777" w:rsidR="00F62CDC" w:rsidRPr="0051320C" w:rsidRDefault="00F62CDC" w:rsidP="00F62CDC">
            <w:pPr>
              <w:tabs>
                <w:tab w:val="left" w:pos="900"/>
              </w:tabs>
              <w:spacing w:after="0" w:line="240" w:lineRule="auto"/>
              <w:contextualSpacing/>
              <w:jc w:val="both"/>
              <w:rPr>
                <w:rFonts w:ascii="Times New Roman" w:eastAsia="Times New Roman" w:hAnsi="Times New Roman"/>
                <w:sz w:val="24"/>
                <w:szCs w:val="24"/>
                <w:lang w:val="lt-LT" w:eastAsia="lt-LT"/>
              </w:rPr>
            </w:pPr>
            <w:r w:rsidRPr="0051320C">
              <w:rPr>
                <w:rFonts w:ascii="Times New Roman" w:hAnsi="Times New Roman"/>
                <w:sz w:val="24"/>
                <w:szCs w:val="24"/>
                <w:lang w:val="lt-LT"/>
              </w:rPr>
              <w:t xml:space="preserve">Atlieka </w:t>
            </w:r>
            <w:r w:rsidRPr="0051320C">
              <w:rPr>
                <w:rFonts w:ascii="Times New Roman" w:eastAsia="Times New Roman" w:hAnsi="Times New Roman"/>
                <w:sz w:val="24"/>
                <w:szCs w:val="24"/>
                <w:lang w:val="lt-LT" w:eastAsia="lt-LT"/>
              </w:rPr>
              <w:t>įvairias operacijas su skaičiais, įgyja geometrijos,</w:t>
            </w:r>
            <w:r w:rsidR="00A61FB7" w:rsidRPr="0051320C">
              <w:rPr>
                <w:rFonts w:ascii="Times New Roman" w:eastAsia="Times New Roman" w:hAnsi="Times New Roman"/>
                <w:sz w:val="24"/>
                <w:szCs w:val="24"/>
                <w:lang w:val="lt-LT" w:eastAsia="lt-LT"/>
              </w:rPr>
              <w:t xml:space="preserve"> </w:t>
            </w:r>
            <w:r w:rsidRPr="0051320C">
              <w:rPr>
                <w:rFonts w:ascii="Times New Roman" w:eastAsia="Times New Roman" w:hAnsi="Times New Roman"/>
                <w:sz w:val="24"/>
                <w:szCs w:val="24"/>
                <w:lang w:val="lt-LT" w:eastAsia="lt-LT"/>
              </w:rPr>
              <w:t xml:space="preserve">erdvės pažinimo pagrindus </w:t>
            </w:r>
          </w:p>
          <w:p w14:paraId="0B04BC0A" w14:textId="77777777" w:rsidR="00F62CDC" w:rsidRPr="0051320C" w:rsidRDefault="00F62CDC" w:rsidP="00F62CDC">
            <w:pPr>
              <w:tabs>
                <w:tab w:val="left" w:pos="900"/>
              </w:tabs>
              <w:spacing w:after="0" w:line="240" w:lineRule="auto"/>
              <w:contextualSpacing/>
              <w:jc w:val="both"/>
              <w:rPr>
                <w:rFonts w:ascii="Times New Roman" w:eastAsia="Times New Roman" w:hAnsi="Times New Roman"/>
                <w:sz w:val="24"/>
                <w:szCs w:val="24"/>
                <w:lang w:val="lt-LT" w:eastAsia="lt-LT"/>
              </w:rPr>
            </w:pPr>
          </w:p>
        </w:tc>
        <w:tc>
          <w:tcPr>
            <w:tcW w:w="4860" w:type="dxa"/>
            <w:tcBorders>
              <w:top w:val="single" w:sz="4" w:space="0" w:color="auto"/>
              <w:left w:val="single" w:sz="4" w:space="0" w:color="auto"/>
              <w:bottom w:val="single" w:sz="4" w:space="0" w:color="auto"/>
              <w:right w:val="single" w:sz="4" w:space="0" w:color="auto"/>
            </w:tcBorders>
          </w:tcPr>
          <w:p w14:paraId="4FAE89E6" w14:textId="50E30CBE" w:rsidR="00F62CDC" w:rsidRPr="0051320C" w:rsidRDefault="00F62CDC" w:rsidP="00462DE8">
            <w:pPr>
              <w:tabs>
                <w:tab w:val="left" w:pos="900"/>
              </w:tabs>
              <w:spacing w:after="0" w:line="240" w:lineRule="auto"/>
              <w:contextualSpacing/>
              <w:jc w:val="both"/>
              <w:rPr>
                <w:rFonts w:ascii="Times New Roman" w:hAnsi="Times New Roman"/>
                <w:sz w:val="24"/>
                <w:szCs w:val="24"/>
                <w:lang w:val="lt-LT"/>
              </w:rPr>
            </w:pPr>
            <w:r w:rsidRPr="0051320C">
              <w:rPr>
                <w:rFonts w:ascii="Times New Roman" w:hAnsi="Times New Roman"/>
                <w:sz w:val="24"/>
                <w:szCs w:val="24"/>
                <w:lang w:val="lt-LT"/>
              </w:rPr>
              <w:t>Išnaudojamos kasdienės situacijos, kuriose galima būtų skaičiuoti, matuoti, lyginti įvairius realius daiktus. Vaikai naudoja skaičius, kalbėdami apie kiekį, nusakyda</w:t>
            </w:r>
            <w:r w:rsidR="00A61FB7" w:rsidRPr="0051320C">
              <w:rPr>
                <w:rFonts w:ascii="Times New Roman" w:hAnsi="Times New Roman"/>
                <w:sz w:val="24"/>
                <w:szCs w:val="24"/>
                <w:lang w:val="lt-LT"/>
              </w:rPr>
              <w:t xml:space="preserve">mi seką, lygindami aibes. </w:t>
            </w:r>
            <w:r w:rsidRPr="0051320C">
              <w:rPr>
                <w:rFonts w:ascii="Times New Roman" w:hAnsi="Times New Roman"/>
                <w:sz w:val="24"/>
                <w:szCs w:val="24"/>
                <w:lang w:val="lt-LT"/>
              </w:rPr>
              <w:t>Atliekami matematiniai veiksmai su realiais daiktais arba naudojamasi</w:t>
            </w:r>
            <w:r w:rsidR="00A61FB7" w:rsidRPr="0051320C">
              <w:rPr>
                <w:rFonts w:ascii="Times New Roman" w:hAnsi="Times New Roman"/>
                <w:sz w:val="24"/>
                <w:szCs w:val="24"/>
                <w:lang w:val="lt-LT"/>
              </w:rPr>
              <w:t xml:space="preserve"> specialiomis ugdymo</w:t>
            </w:r>
            <w:r w:rsidRPr="0051320C">
              <w:rPr>
                <w:rFonts w:ascii="Times New Roman" w:hAnsi="Times New Roman"/>
                <w:sz w:val="24"/>
                <w:szCs w:val="24"/>
                <w:lang w:val="lt-LT"/>
              </w:rPr>
              <w:t>(</w:t>
            </w:r>
            <w:proofErr w:type="spellStart"/>
            <w:r w:rsidRPr="0051320C">
              <w:rPr>
                <w:rFonts w:ascii="Times New Roman" w:hAnsi="Times New Roman"/>
                <w:sz w:val="24"/>
                <w:szCs w:val="24"/>
                <w:lang w:val="lt-LT"/>
              </w:rPr>
              <w:t>si</w:t>
            </w:r>
            <w:proofErr w:type="spellEnd"/>
            <w:r w:rsidRPr="0051320C">
              <w:rPr>
                <w:rFonts w:ascii="Times New Roman" w:hAnsi="Times New Roman"/>
                <w:sz w:val="24"/>
                <w:szCs w:val="24"/>
                <w:lang w:val="lt-LT"/>
              </w:rPr>
              <w:t>) priemonėmis</w:t>
            </w:r>
            <w:r w:rsidR="00555A32" w:rsidRPr="0051320C">
              <w:rPr>
                <w:rFonts w:ascii="Times New Roman" w:hAnsi="Times New Roman"/>
                <w:sz w:val="24"/>
                <w:szCs w:val="24"/>
                <w:lang w:val="lt-LT"/>
              </w:rPr>
              <w:t>.</w:t>
            </w:r>
            <w:r w:rsidRPr="0051320C">
              <w:rPr>
                <w:rFonts w:ascii="Times New Roman" w:hAnsi="Times New Roman"/>
                <w:sz w:val="24"/>
                <w:szCs w:val="24"/>
                <w:lang w:val="lt-LT"/>
              </w:rPr>
              <w:t xml:space="preserve"> Siekiant vaikams įtvirtinti skaičiaus ar sekos sąvoką, šie veiksmai kartojami daugelį </w:t>
            </w:r>
            <w:r w:rsidR="00462DE8">
              <w:rPr>
                <w:rFonts w:ascii="Times New Roman" w:hAnsi="Times New Roman"/>
                <w:sz w:val="24"/>
                <w:szCs w:val="24"/>
                <w:lang w:val="lt-LT"/>
              </w:rPr>
              <w:t>kartų</w:t>
            </w:r>
            <w:r w:rsidRPr="0051320C">
              <w:rPr>
                <w:rFonts w:ascii="Times New Roman" w:hAnsi="Times New Roman"/>
                <w:sz w:val="24"/>
                <w:szCs w:val="24"/>
                <w:lang w:val="lt-LT"/>
              </w:rPr>
              <w:t xml:space="preserve"> įvairio</w:t>
            </w:r>
            <w:r w:rsidR="00462DE8">
              <w:rPr>
                <w:rFonts w:ascii="Times New Roman" w:hAnsi="Times New Roman"/>
                <w:sz w:val="24"/>
                <w:szCs w:val="24"/>
                <w:lang w:val="lt-LT"/>
              </w:rPr>
              <w:t>s</w:t>
            </w:r>
            <w:r w:rsidRPr="0051320C">
              <w:rPr>
                <w:rFonts w:ascii="Times New Roman" w:hAnsi="Times New Roman"/>
                <w:sz w:val="24"/>
                <w:szCs w:val="24"/>
                <w:lang w:val="lt-LT"/>
              </w:rPr>
              <w:t>e aplinko</w:t>
            </w:r>
            <w:r w:rsidR="00462DE8">
              <w:rPr>
                <w:rFonts w:ascii="Times New Roman" w:hAnsi="Times New Roman"/>
                <w:sz w:val="24"/>
                <w:szCs w:val="24"/>
                <w:lang w:val="lt-LT"/>
              </w:rPr>
              <w:t>s</w:t>
            </w:r>
            <w:r w:rsidRPr="0051320C">
              <w:rPr>
                <w:rFonts w:ascii="Times New Roman" w:hAnsi="Times New Roman"/>
                <w:sz w:val="24"/>
                <w:szCs w:val="24"/>
                <w:lang w:val="lt-LT"/>
              </w:rPr>
              <w:t>e ir situacijose (skaičiuojamos savaitės, atostogų ir kt. dienos, valandos, minutės, metų mėnesiai, patiekalai, įrankiai, žaislai ir t. t.). Vaikams sudaromos sąlygos skaičiuoti objektus  jų aplinkoje. Išnaudojamos visos kasdienės situacijos, kuriose galima rinkti duomenis, ieškoti atsakymų į kilusius klausimus. Vaikai mokosi nustatyti ir lyginti požymius – ilgį, tūrį, masę, laiką, temperatūrą ir kt. Vaikams sudaromos galimybės lyginti, kuo panašūs ir kuo skiriasi atskiri daiktai ar objektai (pvz., vanduo ir ledas, akmuo ir druska)</w:t>
            </w:r>
          </w:p>
        </w:tc>
        <w:tc>
          <w:tcPr>
            <w:tcW w:w="2415" w:type="dxa"/>
          </w:tcPr>
          <w:p w14:paraId="75ED1438" w14:textId="77777777" w:rsidR="00F62CDC" w:rsidRDefault="00F62CDC" w:rsidP="00F62CDC">
            <w:pPr>
              <w:tabs>
                <w:tab w:val="left" w:pos="900"/>
              </w:tabs>
              <w:spacing w:after="0" w:line="240" w:lineRule="auto"/>
              <w:contextualSpacing/>
              <w:jc w:val="both"/>
              <w:rPr>
                <w:rFonts w:ascii="Times New Roman" w:eastAsia="Times New Roman" w:hAnsi="Times New Roman"/>
                <w:sz w:val="23"/>
                <w:szCs w:val="23"/>
                <w:lang w:val="lt-LT" w:eastAsia="lt-LT"/>
              </w:rPr>
            </w:pPr>
            <w:r w:rsidRPr="00E213DB">
              <w:rPr>
                <w:rFonts w:ascii="Times New Roman" w:eastAsia="Times New Roman" w:hAnsi="Times New Roman"/>
                <w:sz w:val="23"/>
                <w:szCs w:val="23"/>
                <w:lang w:val="lt-LT" w:eastAsia="lt-LT"/>
              </w:rPr>
              <w:t>Svorio, ilgio, tūrio, temperatūros bei laiko matavimo prietaisai (termometras, svarstyklės, svarsčiai, graduoti indai, matavimo juostelės, ruletės, liniuotės, c</w:t>
            </w:r>
            <w:r w:rsidR="00A61FB7">
              <w:rPr>
                <w:rFonts w:ascii="Times New Roman" w:eastAsia="Times New Roman" w:hAnsi="Times New Roman"/>
                <w:sz w:val="23"/>
                <w:szCs w:val="23"/>
                <w:lang w:val="lt-LT" w:eastAsia="lt-LT"/>
              </w:rPr>
              <w:t>h</w:t>
            </w:r>
            <w:r w:rsidRPr="00E213DB">
              <w:rPr>
                <w:rFonts w:ascii="Times New Roman" w:eastAsia="Times New Roman" w:hAnsi="Times New Roman"/>
                <w:sz w:val="23"/>
                <w:szCs w:val="23"/>
                <w:lang w:val="lt-LT" w:eastAsia="lt-LT"/>
              </w:rPr>
              <w:t>ronometras, mechaninis, elektroninis bei smėlio laikrodžiai ir kt.). Prizmė, magnetai, skęstantys ir plaukiantys daiktai</w:t>
            </w:r>
            <w:r w:rsidR="00E14673">
              <w:rPr>
                <w:rFonts w:ascii="Times New Roman" w:eastAsia="Times New Roman" w:hAnsi="Times New Roman"/>
                <w:sz w:val="23"/>
                <w:szCs w:val="23"/>
                <w:lang w:val="lt-LT" w:eastAsia="lt-LT"/>
              </w:rPr>
              <w:t>, matem</w:t>
            </w:r>
            <w:r w:rsidR="00555A32">
              <w:rPr>
                <w:rFonts w:ascii="Times New Roman" w:eastAsia="Times New Roman" w:hAnsi="Times New Roman"/>
                <w:sz w:val="23"/>
                <w:szCs w:val="23"/>
                <w:lang w:val="lt-LT" w:eastAsia="lt-LT"/>
              </w:rPr>
              <w:t>a</w:t>
            </w:r>
            <w:r w:rsidR="00E14673">
              <w:rPr>
                <w:rFonts w:ascii="Times New Roman" w:eastAsia="Times New Roman" w:hAnsi="Times New Roman"/>
                <w:sz w:val="23"/>
                <w:szCs w:val="23"/>
                <w:lang w:val="lt-LT" w:eastAsia="lt-LT"/>
              </w:rPr>
              <w:t>tikai skirtos ugdymo priemonės</w:t>
            </w:r>
            <w:r w:rsidR="00A61FB7">
              <w:rPr>
                <w:rFonts w:ascii="Times New Roman" w:eastAsia="Times New Roman" w:hAnsi="Times New Roman"/>
                <w:sz w:val="23"/>
                <w:szCs w:val="23"/>
                <w:lang w:val="lt-LT" w:eastAsia="lt-LT"/>
              </w:rPr>
              <w:t xml:space="preserve"> ir kt.</w:t>
            </w:r>
          </w:p>
        </w:tc>
      </w:tr>
    </w:tbl>
    <w:p w14:paraId="26E4B46C" w14:textId="77777777" w:rsidR="00A61FB7" w:rsidRDefault="00A61FB7" w:rsidP="003A7C85">
      <w:pPr>
        <w:tabs>
          <w:tab w:val="left" w:pos="900"/>
        </w:tabs>
        <w:spacing w:after="0" w:line="240" w:lineRule="auto"/>
        <w:contextualSpacing/>
        <w:jc w:val="center"/>
        <w:rPr>
          <w:rFonts w:ascii="Times New Roman" w:eastAsia="Times New Roman" w:hAnsi="Times New Roman"/>
          <w:b/>
          <w:sz w:val="24"/>
          <w:szCs w:val="24"/>
          <w:lang w:val="lt-LT" w:eastAsia="lt-LT"/>
        </w:rPr>
      </w:pPr>
    </w:p>
    <w:p w14:paraId="70143E58" w14:textId="77777777" w:rsidR="00864195" w:rsidRDefault="00864195" w:rsidP="00C04B59">
      <w:pPr>
        <w:tabs>
          <w:tab w:val="left" w:pos="900"/>
        </w:tabs>
        <w:spacing w:after="0" w:line="240" w:lineRule="auto"/>
        <w:contextualSpacing/>
        <w:rPr>
          <w:rFonts w:ascii="Times New Roman" w:eastAsia="Times New Roman" w:hAnsi="Times New Roman"/>
          <w:b/>
          <w:sz w:val="24"/>
          <w:szCs w:val="24"/>
          <w:lang w:val="lt-LT" w:eastAsia="lt-LT"/>
        </w:rPr>
      </w:pPr>
    </w:p>
    <w:p w14:paraId="53A8986C" w14:textId="77777777" w:rsidR="00AD265C" w:rsidRDefault="00AD265C" w:rsidP="003A7C85">
      <w:pPr>
        <w:tabs>
          <w:tab w:val="left" w:pos="900"/>
        </w:tabs>
        <w:spacing w:after="0" w:line="240" w:lineRule="auto"/>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V SKYRIUS</w:t>
      </w:r>
    </w:p>
    <w:p w14:paraId="05EC5B27" w14:textId="77777777" w:rsidR="00AD265C" w:rsidRDefault="002250A8" w:rsidP="00AD265C">
      <w:pPr>
        <w:tabs>
          <w:tab w:val="left" w:pos="900"/>
        </w:tabs>
        <w:spacing w:after="0" w:line="240" w:lineRule="auto"/>
        <w:ind w:left="360"/>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UGDYMO</w:t>
      </w:r>
      <w:r w:rsidR="00722223">
        <w:rPr>
          <w:rFonts w:ascii="Times New Roman" w:eastAsia="Times New Roman" w:hAnsi="Times New Roman"/>
          <w:b/>
          <w:sz w:val="24"/>
          <w:szCs w:val="24"/>
          <w:lang w:val="lt-LT" w:eastAsia="lt-LT"/>
        </w:rPr>
        <w:t xml:space="preserve"> PASIEKIM</w:t>
      </w:r>
      <w:r w:rsidR="003123F0">
        <w:rPr>
          <w:rFonts w:ascii="Times New Roman" w:eastAsia="Times New Roman" w:hAnsi="Times New Roman"/>
          <w:b/>
          <w:sz w:val="24"/>
          <w:szCs w:val="24"/>
          <w:lang w:val="lt-LT" w:eastAsia="lt-LT"/>
        </w:rPr>
        <w:t>AI IR JŲ</w:t>
      </w:r>
      <w:r w:rsidR="00AD265C">
        <w:rPr>
          <w:rFonts w:ascii="Times New Roman" w:eastAsia="Times New Roman" w:hAnsi="Times New Roman"/>
          <w:b/>
          <w:sz w:val="24"/>
          <w:szCs w:val="24"/>
          <w:lang w:val="lt-LT" w:eastAsia="lt-LT"/>
        </w:rPr>
        <w:t xml:space="preserve"> VERTINIMAS</w:t>
      </w:r>
    </w:p>
    <w:p w14:paraId="57719A91" w14:textId="77777777" w:rsidR="0039009E" w:rsidRDefault="0039009E" w:rsidP="0039009E">
      <w:pPr>
        <w:tabs>
          <w:tab w:val="left" w:pos="900"/>
        </w:tabs>
        <w:spacing w:before="100" w:beforeAutospacing="1" w:after="0" w:line="240" w:lineRule="auto"/>
        <w:ind w:left="360"/>
        <w:contextualSpacing/>
        <w:jc w:val="center"/>
        <w:rPr>
          <w:rFonts w:ascii="Times New Roman" w:eastAsia="Times New Roman" w:hAnsi="Times New Roman"/>
          <w:b/>
          <w:sz w:val="24"/>
          <w:szCs w:val="24"/>
          <w:lang w:val="lt-LT" w:eastAsia="lt-LT"/>
        </w:rPr>
      </w:pPr>
    </w:p>
    <w:p w14:paraId="3C439DBE" w14:textId="77777777" w:rsidR="00AD265C" w:rsidRDefault="006E0785" w:rsidP="002F1604">
      <w:pPr>
        <w:pStyle w:val="Sraopastraipa1"/>
        <w:tabs>
          <w:tab w:val="left" w:pos="709"/>
          <w:tab w:val="left" w:pos="1134"/>
        </w:tabs>
        <w:spacing w:after="0" w:line="240" w:lineRule="auto"/>
        <w:ind w:left="0"/>
        <w:jc w:val="both"/>
        <w:rPr>
          <w:rFonts w:ascii="Times New Roman" w:eastAsia="Times New Roman" w:hAnsi="Times New Roman"/>
          <w:sz w:val="24"/>
          <w:szCs w:val="24"/>
          <w:lang w:val="lt-LT" w:eastAsia="lt-LT"/>
        </w:rPr>
      </w:pPr>
      <w:r>
        <w:rPr>
          <w:b/>
          <w:bCs/>
          <w:sz w:val="24"/>
          <w:lang w:val="lt-LT"/>
        </w:rPr>
        <w:t xml:space="preserve">     </w:t>
      </w:r>
      <w:r w:rsidR="00570C63">
        <w:rPr>
          <w:b/>
          <w:bCs/>
          <w:sz w:val="24"/>
          <w:lang w:val="lt-LT"/>
        </w:rPr>
        <w:t xml:space="preserve"> </w:t>
      </w:r>
      <w:r w:rsidR="00AD265C">
        <w:rPr>
          <w:b/>
          <w:bCs/>
          <w:sz w:val="24"/>
          <w:lang w:val="lt-LT"/>
        </w:rPr>
        <w:t xml:space="preserve"> </w:t>
      </w:r>
      <w:r w:rsidR="00116851">
        <w:rPr>
          <w:b/>
          <w:bCs/>
          <w:sz w:val="24"/>
          <w:lang w:val="lt-LT"/>
        </w:rPr>
        <w:t xml:space="preserve">    </w:t>
      </w:r>
      <w:r w:rsidR="00432662">
        <w:rPr>
          <w:b/>
          <w:bCs/>
          <w:sz w:val="24"/>
          <w:lang w:val="lt-LT"/>
        </w:rPr>
        <w:t xml:space="preserve"> </w:t>
      </w:r>
      <w:r w:rsidR="00116851">
        <w:rPr>
          <w:b/>
          <w:bCs/>
          <w:sz w:val="24"/>
          <w:lang w:val="lt-LT"/>
        </w:rPr>
        <w:t xml:space="preserve"> </w:t>
      </w:r>
      <w:r w:rsidR="003A0270">
        <w:rPr>
          <w:rFonts w:ascii="Times New Roman" w:eastAsia="Times New Roman" w:hAnsi="Times New Roman"/>
          <w:sz w:val="24"/>
          <w:szCs w:val="24"/>
          <w:lang w:val="lt-LT" w:eastAsia="lt-LT"/>
        </w:rPr>
        <w:t>1</w:t>
      </w:r>
      <w:r w:rsidR="00C726D6">
        <w:rPr>
          <w:rFonts w:ascii="Times New Roman" w:eastAsia="Times New Roman" w:hAnsi="Times New Roman"/>
          <w:sz w:val="24"/>
          <w:szCs w:val="24"/>
          <w:lang w:val="lt-LT" w:eastAsia="lt-LT"/>
        </w:rPr>
        <w:t>9</w:t>
      </w:r>
      <w:r>
        <w:rPr>
          <w:rFonts w:ascii="Times New Roman" w:eastAsia="Times New Roman" w:hAnsi="Times New Roman"/>
          <w:sz w:val="24"/>
          <w:szCs w:val="24"/>
          <w:lang w:val="lt-LT" w:eastAsia="lt-LT"/>
        </w:rPr>
        <w:t xml:space="preserve">. </w:t>
      </w:r>
      <w:r w:rsidR="00722223">
        <w:rPr>
          <w:rFonts w:ascii="Times New Roman" w:eastAsia="Times New Roman" w:hAnsi="Times New Roman"/>
          <w:sz w:val="24"/>
          <w:szCs w:val="24"/>
          <w:lang w:val="lt-LT" w:eastAsia="lt-LT"/>
        </w:rPr>
        <w:t>Įgyvendinus</w:t>
      </w:r>
      <w:r w:rsidR="00E54DAE">
        <w:rPr>
          <w:rFonts w:ascii="Times New Roman" w:eastAsia="Times New Roman" w:hAnsi="Times New Roman"/>
          <w:sz w:val="24"/>
          <w:szCs w:val="24"/>
          <w:lang w:val="lt-LT" w:eastAsia="lt-LT"/>
        </w:rPr>
        <w:t xml:space="preserve"> programą</w:t>
      </w:r>
      <w:r w:rsidR="00722223">
        <w:rPr>
          <w:rFonts w:ascii="Times New Roman" w:eastAsia="Times New Roman" w:hAnsi="Times New Roman"/>
          <w:sz w:val="24"/>
          <w:szCs w:val="24"/>
          <w:lang w:val="lt-LT" w:eastAsia="lt-LT"/>
        </w:rPr>
        <w:t>, vaikas</w:t>
      </w:r>
      <w:r w:rsidR="00AD265C">
        <w:rPr>
          <w:rFonts w:ascii="Times New Roman" w:eastAsia="Times New Roman" w:hAnsi="Times New Roman"/>
          <w:sz w:val="24"/>
          <w:szCs w:val="24"/>
          <w:lang w:val="lt-LT" w:eastAsia="lt-LT"/>
        </w:rPr>
        <w:t>:</w:t>
      </w:r>
    </w:p>
    <w:p w14:paraId="09075F8A" w14:textId="77777777" w:rsidR="006E0785" w:rsidRDefault="003A0270" w:rsidP="00964038">
      <w:pPr>
        <w:pStyle w:val="Sraopastraipa1"/>
        <w:tabs>
          <w:tab w:val="left" w:pos="1134"/>
        </w:tabs>
        <w:spacing w:line="240" w:lineRule="auto"/>
        <w:ind w:left="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sidR="00385F38">
        <w:rPr>
          <w:rFonts w:ascii="Times New Roman" w:eastAsia="Times New Roman" w:hAnsi="Times New Roman"/>
          <w:sz w:val="24"/>
          <w:szCs w:val="24"/>
          <w:lang w:val="lt-LT" w:eastAsia="lt-LT"/>
        </w:rPr>
        <w:t>19</w:t>
      </w:r>
      <w:r w:rsidR="006E0785">
        <w:rPr>
          <w:rFonts w:ascii="Times New Roman" w:eastAsia="Times New Roman" w:hAnsi="Times New Roman"/>
          <w:sz w:val="24"/>
          <w:szCs w:val="24"/>
          <w:lang w:val="lt-LT" w:eastAsia="lt-LT"/>
        </w:rPr>
        <w:t>.1.</w:t>
      </w:r>
      <w:r w:rsidR="00CD7FF2">
        <w:rPr>
          <w:rFonts w:ascii="Times New Roman" w:eastAsia="Times New Roman" w:hAnsi="Times New Roman"/>
          <w:sz w:val="24"/>
          <w:szCs w:val="24"/>
          <w:lang w:val="lt-LT" w:eastAsia="lt-LT"/>
        </w:rPr>
        <w:t xml:space="preserve"> </w:t>
      </w:r>
      <w:r w:rsidR="00722223">
        <w:rPr>
          <w:rFonts w:ascii="Times New Roman" w:eastAsia="Times New Roman" w:hAnsi="Times New Roman"/>
          <w:sz w:val="24"/>
          <w:szCs w:val="24"/>
          <w:lang w:val="lt-LT" w:eastAsia="lt-LT"/>
        </w:rPr>
        <w:t>bus</w:t>
      </w:r>
      <w:r w:rsidR="000256C1">
        <w:rPr>
          <w:rFonts w:ascii="Times New Roman" w:eastAsia="Times New Roman" w:hAnsi="Times New Roman"/>
          <w:sz w:val="24"/>
          <w:szCs w:val="24"/>
          <w:lang w:val="lt-LT" w:eastAsia="lt-LT"/>
        </w:rPr>
        <w:t xml:space="preserve"> </w:t>
      </w:r>
      <w:r w:rsidR="00552C8A">
        <w:rPr>
          <w:rFonts w:ascii="Times New Roman" w:eastAsia="Times New Roman" w:hAnsi="Times New Roman"/>
          <w:sz w:val="24"/>
          <w:szCs w:val="24"/>
          <w:lang w:val="lt-LT" w:eastAsia="lt-LT"/>
        </w:rPr>
        <w:t>nusiteikęs domėtis savo aplinka: žmonėmis, gamta, gyvūnais, supančiais daiktais</w:t>
      </w:r>
      <w:r w:rsidR="006E0785">
        <w:rPr>
          <w:rFonts w:ascii="Times New Roman" w:eastAsia="Times New Roman" w:hAnsi="Times New Roman"/>
          <w:sz w:val="24"/>
          <w:szCs w:val="24"/>
          <w:lang w:val="lt-LT" w:eastAsia="lt-LT"/>
        </w:rPr>
        <w:t>;</w:t>
      </w:r>
    </w:p>
    <w:p w14:paraId="7AE8D89E" w14:textId="340A34C0" w:rsidR="00552C8A" w:rsidRDefault="0027682B" w:rsidP="0027682B">
      <w:pPr>
        <w:pStyle w:val="Sraopastraipa1"/>
        <w:tabs>
          <w:tab w:val="left" w:pos="1134"/>
        </w:tabs>
        <w:spacing w:line="240" w:lineRule="auto"/>
        <w:ind w:left="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sidR="00385F38">
        <w:rPr>
          <w:rFonts w:ascii="Times New Roman" w:eastAsia="Times New Roman" w:hAnsi="Times New Roman"/>
          <w:sz w:val="24"/>
          <w:szCs w:val="24"/>
          <w:lang w:val="lt-LT" w:eastAsia="lt-LT"/>
        </w:rPr>
        <w:t>19</w:t>
      </w:r>
      <w:r w:rsidR="006E0785">
        <w:rPr>
          <w:rFonts w:ascii="Times New Roman" w:eastAsia="Times New Roman" w:hAnsi="Times New Roman"/>
          <w:sz w:val="24"/>
          <w:szCs w:val="24"/>
          <w:lang w:val="lt-LT" w:eastAsia="lt-LT"/>
        </w:rPr>
        <w:t>.2.</w:t>
      </w:r>
      <w:r w:rsidR="008E74DF">
        <w:rPr>
          <w:rFonts w:ascii="Times New Roman" w:eastAsia="Times New Roman" w:hAnsi="Times New Roman"/>
          <w:sz w:val="24"/>
          <w:szCs w:val="24"/>
          <w:lang w:val="lt-LT" w:eastAsia="lt-LT"/>
        </w:rPr>
        <w:t xml:space="preserve"> </w:t>
      </w:r>
      <w:r w:rsidR="00722223">
        <w:rPr>
          <w:rFonts w:ascii="Times New Roman" w:eastAsia="Times New Roman" w:hAnsi="Times New Roman"/>
          <w:sz w:val="24"/>
          <w:szCs w:val="24"/>
          <w:lang w:val="lt-LT" w:eastAsia="lt-LT"/>
        </w:rPr>
        <w:t>supras</w:t>
      </w:r>
      <w:r w:rsidR="00552C8A">
        <w:rPr>
          <w:rFonts w:ascii="Times New Roman" w:eastAsia="Times New Roman" w:hAnsi="Times New Roman"/>
          <w:sz w:val="24"/>
          <w:szCs w:val="24"/>
          <w:lang w:val="lt-LT" w:eastAsia="lt-LT"/>
        </w:rPr>
        <w:t>, kad geriausia aplinką pažinti stebint, bandant,</w:t>
      </w:r>
      <w:r w:rsidR="006B1159">
        <w:rPr>
          <w:rFonts w:ascii="Times New Roman" w:eastAsia="Times New Roman" w:hAnsi="Times New Roman"/>
          <w:sz w:val="24"/>
          <w:szCs w:val="24"/>
          <w:lang w:val="lt-LT" w:eastAsia="lt-LT"/>
        </w:rPr>
        <w:t xml:space="preserve"> </w:t>
      </w:r>
      <w:r w:rsidR="00552C8A">
        <w:rPr>
          <w:rFonts w:ascii="Times New Roman" w:eastAsia="Times New Roman" w:hAnsi="Times New Roman"/>
          <w:sz w:val="24"/>
          <w:szCs w:val="24"/>
          <w:lang w:val="lt-LT" w:eastAsia="lt-LT"/>
        </w:rPr>
        <w:t>tyrinėjant, ieškant reikiamos informacijos</w:t>
      </w:r>
      <w:r w:rsidR="00722223">
        <w:rPr>
          <w:rFonts w:ascii="Times New Roman" w:eastAsia="Times New Roman" w:hAnsi="Times New Roman"/>
          <w:sz w:val="24"/>
          <w:szCs w:val="24"/>
          <w:lang w:val="lt-LT" w:eastAsia="lt-LT"/>
        </w:rPr>
        <w:t xml:space="preserve"> ir ją tikrinant</w:t>
      </w:r>
      <w:r w:rsidR="00552C8A">
        <w:rPr>
          <w:rFonts w:ascii="Times New Roman" w:eastAsia="Times New Roman" w:hAnsi="Times New Roman"/>
          <w:sz w:val="24"/>
          <w:szCs w:val="24"/>
          <w:lang w:val="lt-LT" w:eastAsia="lt-LT"/>
        </w:rPr>
        <w:t>;</w:t>
      </w:r>
    </w:p>
    <w:p w14:paraId="51CB1B09" w14:textId="77777777" w:rsidR="00552C8A" w:rsidRDefault="00385F38" w:rsidP="0027682B">
      <w:pPr>
        <w:pStyle w:val="Sraopastraipa1"/>
        <w:tabs>
          <w:tab w:val="left" w:pos="1134"/>
        </w:tabs>
        <w:spacing w:line="240" w:lineRule="auto"/>
        <w:ind w:left="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19</w:t>
      </w:r>
      <w:r w:rsidR="00552C8A">
        <w:rPr>
          <w:rFonts w:ascii="Times New Roman" w:eastAsia="Times New Roman" w:hAnsi="Times New Roman"/>
          <w:sz w:val="24"/>
          <w:szCs w:val="24"/>
          <w:lang w:val="lt-LT" w:eastAsia="lt-LT"/>
        </w:rPr>
        <w:t>.3.</w:t>
      </w:r>
      <w:r w:rsidR="00722223">
        <w:rPr>
          <w:rFonts w:ascii="Times New Roman" w:eastAsia="Times New Roman" w:hAnsi="Times New Roman"/>
          <w:sz w:val="24"/>
          <w:szCs w:val="24"/>
          <w:lang w:val="lt-LT" w:eastAsia="lt-LT"/>
        </w:rPr>
        <w:t xml:space="preserve"> norės</w:t>
      </w:r>
      <w:r w:rsidR="00552C8A">
        <w:rPr>
          <w:rFonts w:ascii="Times New Roman" w:eastAsia="Times New Roman" w:hAnsi="Times New Roman"/>
          <w:sz w:val="24"/>
          <w:szCs w:val="24"/>
          <w:lang w:val="lt-LT" w:eastAsia="lt-LT"/>
        </w:rPr>
        <w:t xml:space="preserve"> modeliuoti, konstruoti, kurti</w:t>
      </w:r>
      <w:r w:rsidR="00722223">
        <w:rPr>
          <w:rFonts w:ascii="Times New Roman" w:eastAsia="Times New Roman" w:hAnsi="Times New Roman"/>
          <w:sz w:val="24"/>
          <w:szCs w:val="24"/>
          <w:lang w:val="lt-LT" w:eastAsia="lt-LT"/>
        </w:rPr>
        <w:t>, naudoti išmaniąsias technologijas</w:t>
      </w:r>
      <w:r w:rsidR="00552C8A">
        <w:rPr>
          <w:rFonts w:ascii="Times New Roman" w:eastAsia="Times New Roman" w:hAnsi="Times New Roman"/>
          <w:sz w:val="24"/>
          <w:szCs w:val="24"/>
          <w:lang w:val="lt-LT" w:eastAsia="lt-LT"/>
        </w:rPr>
        <w:t>;</w:t>
      </w:r>
    </w:p>
    <w:p w14:paraId="77D90900" w14:textId="77777777" w:rsidR="006E0785" w:rsidRDefault="00552C8A" w:rsidP="00722223">
      <w:pPr>
        <w:pStyle w:val="Sraopastraipa1"/>
        <w:tabs>
          <w:tab w:val="left" w:pos="1134"/>
        </w:tabs>
        <w:spacing w:line="240" w:lineRule="auto"/>
        <w:ind w:left="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385F38">
        <w:rPr>
          <w:rFonts w:ascii="Times New Roman" w:eastAsia="Times New Roman" w:hAnsi="Times New Roman"/>
          <w:sz w:val="24"/>
          <w:szCs w:val="24"/>
          <w:lang w:val="lt-LT" w:eastAsia="lt-LT"/>
        </w:rPr>
        <w:t>19</w:t>
      </w:r>
      <w:r w:rsidR="00722223">
        <w:rPr>
          <w:rFonts w:ascii="Times New Roman" w:eastAsia="Times New Roman" w:hAnsi="Times New Roman"/>
          <w:sz w:val="24"/>
          <w:szCs w:val="24"/>
          <w:lang w:val="lt-LT" w:eastAsia="lt-LT"/>
        </w:rPr>
        <w:t>.4. gebės</w:t>
      </w:r>
      <w:r>
        <w:rPr>
          <w:rFonts w:ascii="Times New Roman" w:eastAsia="Times New Roman" w:hAnsi="Times New Roman"/>
          <w:sz w:val="24"/>
          <w:szCs w:val="24"/>
          <w:lang w:val="lt-LT" w:eastAsia="lt-LT"/>
        </w:rPr>
        <w:t xml:space="preserve"> reflektuoti, interpretuoti, kūrybiškai taikyti žinias</w:t>
      </w:r>
      <w:r w:rsidR="00722223">
        <w:rPr>
          <w:rFonts w:ascii="Times New Roman" w:eastAsia="Times New Roman" w:hAnsi="Times New Roman"/>
          <w:sz w:val="24"/>
          <w:szCs w:val="24"/>
          <w:lang w:val="lt-LT" w:eastAsia="lt-LT"/>
        </w:rPr>
        <w:t>, saugoti gamtą bei taupyti jos išteklius.</w:t>
      </w:r>
    </w:p>
    <w:p w14:paraId="5C3B31F2" w14:textId="06967BF3" w:rsidR="00AD265C" w:rsidRDefault="00AD265C" w:rsidP="00AD265C">
      <w:pPr>
        <w:pStyle w:val="Sraopastraipa1"/>
        <w:tabs>
          <w:tab w:val="left" w:pos="1134"/>
        </w:tabs>
        <w:spacing w:after="0" w:line="240" w:lineRule="auto"/>
        <w:ind w:left="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sidR="00385F38">
        <w:rPr>
          <w:rFonts w:ascii="Times New Roman" w:eastAsia="Times New Roman" w:hAnsi="Times New Roman"/>
          <w:sz w:val="24"/>
          <w:szCs w:val="24"/>
          <w:lang w:val="lt-LT" w:eastAsia="lt-LT"/>
        </w:rPr>
        <w:t>20</w:t>
      </w:r>
      <w:r>
        <w:rPr>
          <w:rFonts w:ascii="Times New Roman" w:eastAsia="Times New Roman" w:hAnsi="Times New Roman"/>
          <w:sz w:val="24"/>
          <w:szCs w:val="24"/>
          <w:lang w:val="lt-LT" w:eastAsia="lt-LT"/>
        </w:rPr>
        <w:t xml:space="preserve">. Vaiko daroma pažanga vertinama nuolat, laisvai pasirenkant vertinimo būdus ir </w:t>
      </w:r>
      <w:r w:rsidR="00722223">
        <w:rPr>
          <w:rFonts w:ascii="Times New Roman" w:eastAsia="Times New Roman" w:hAnsi="Times New Roman"/>
          <w:sz w:val="24"/>
          <w:szCs w:val="24"/>
          <w:lang w:val="lt-LT" w:eastAsia="lt-LT"/>
        </w:rPr>
        <w:t>formas: stebėjimą, vaiko ugdomosios</w:t>
      </w:r>
      <w:r>
        <w:rPr>
          <w:rFonts w:ascii="Times New Roman" w:eastAsia="Times New Roman" w:hAnsi="Times New Roman"/>
          <w:sz w:val="24"/>
          <w:szCs w:val="24"/>
          <w:lang w:val="lt-LT" w:eastAsia="lt-LT"/>
        </w:rPr>
        <w:t xml:space="preserve"> veiklos</w:t>
      </w:r>
      <w:r w:rsidR="00722223">
        <w:rPr>
          <w:rFonts w:ascii="Times New Roman" w:eastAsia="Times New Roman" w:hAnsi="Times New Roman"/>
          <w:sz w:val="24"/>
          <w:szCs w:val="24"/>
          <w:lang w:val="lt-LT" w:eastAsia="lt-LT"/>
        </w:rPr>
        <w:t xml:space="preserve"> metu</w:t>
      </w:r>
      <w:r>
        <w:rPr>
          <w:rFonts w:ascii="Times New Roman" w:eastAsia="Times New Roman" w:hAnsi="Times New Roman"/>
          <w:sz w:val="24"/>
          <w:szCs w:val="24"/>
          <w:lang w:val="lt-LT" w:eastAsia="lt-LT"/>
        </w:rPr>
        <w:t xml:space="preserve"> gautų duomenų analizę, vaizdo įrašus ir kt.</w:t>
      </w:r>
    </w:p>
    <w:p w14:paraId="65F7EEF2" w14:textId="77777777" w:rsidR="00AD265C" w:rsidRDefault="00AD265C" w:rsidP="00AD265C">
      <w:pPr>
        <w:pStyle w:val="Sraopastraipa1"/>
        <w:tabs>
          <w:tab w:val="left" w:pos="1134"/>
        </w:tabs>
        <w:spacing w:after="0" w:line="240" w:lineRule="auto"/>
        <w:ind w:left="0"/>
        <w:jc w:val="both"/>
        <w:rPr>
          <w:rFonts w:ascii="Times New Roman" w:hAnsi="Times New Roman"/>
          <w:sz w:val="24"/>
          <w:szCs w:val="24"/>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sidR="00385F38">
        <w:rPr>
          <w:rFonts w:ascii="Times New Roman" w:eastAsia="Times New Roman" w:hAnsi="Times New Roman"/>
          <w:sz w:val="24"/>
          <w:szCs w:val="24"/>
          <w:lang w:val="lt-LT" w:eastAsia="lt-LT"/>
        </w:rPr>
        <w:t>21</w:t>
      </w:r>
      <w:r>
        <w:rPr>
          <w:rFonts w:ascii="Times New Roman" w:eastAsia="Times New Roman" w:hAnsi="Times New Roman"/>
          <w:sz w:val="24"/>
          <w:szCs w:val="24"/>
          <w:lang w:val="lt-LT" w:eastAsia="lt-LT"/>
        </w:rPr>
        <w:t>. Vaiko daroma pažanga</w:t>
      </w:r>
      <w:r w:rsidRPr="00EE2CA1">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 xml:space="preserve">fiksuojama </w:t>
      </w:r>
      <w:r w:rsidRPr="00EE2CA1">
        <w:rPr>
          <w:rFonts w:ascii="Times New Roman" w:eastAsia="Times New Roman" w:hAnsi="Times New Roman"/>
          <w:sz w:val="24"/>
          <w:szCs w:val="24"/>
          <w:lang w:val="lt-LT" w:eastAsia="lt-LT"/>
        </w:rPr>
        <w:t>elektroniniame dienyne</w:t>
      </w:r>
      <w:r>
        <w:rPr>
          <w:rFonts w:ascii="Times New Roman" w:eastAsia="Times New Roman" w:hAnsi="Times New Roman"/>
          <w:sz w:val="24"/>
          <w:szCs w:val="24"/>
          <w:lang w:val="lt-LT" w:eastAsia="lt-LT"/>
        </w:rPr>
        <w:t xml:space="preserve"> „Mūsų darželis“</w:t>
      </w:r>
      <w:r w:rsidRPr="00EE2CA1">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d</w:t>
      </w:r>
      <w:r w:rsidRPr="00EE2CA1">
        <w:rPr>
          <w:rFonts w:ascii="Times New Roman" w:eastAsia="Times New Roman" w:hAnsi="Times New Roman"/>
          <w:sz w:val="24"/>
          <w:szCs w:val="24"/>
          <w:lang w:val="lt-LT" w:eastAsia="lt-LT"/>
        </w:rPr>
        <w:t>u kartus per metus (rudenį ir pavasarį)</w:t>
      </w:r>
      <w:r>
        <w:rPr>
          <w:rFonts w:ascii="Times New Roman" w:eastAsia="Times New Roman" w:hAnsi="Times New Roman"/>
          <w:sz w:val="24"/>
          <w:szCs w:val="24"/>
          <w:lang w:val="lt-LT" w:eastAsia="lt-LT"/>
        </w:rPr>
        <w:t>.</w:t>
      </w:r>
      <w:r>
        <w:rPr>
          <w:rFonts w:ascii="Times New Roman" w:hAnsi="Times New Roman"/>
          <w:sz w:val="24"/>
          <w:szCs w:val="24"/>
        </w:rPr>
        <w:t xml:space="preserve"> </w:t>
      </w:r>
    </w:p>
    <w:p w14:paraId="7396B88A" w14:textId="77777777" w:rsidR="00AD265C" w:rsidRDefault="00AD265C" w:rsidP="00AD265C">
      <w:pPr>
        <w:pStyle w:val="Sraopastraipa1"/>
        <w:tabs>
          <w:tab w:val="left" w:pos="1134"/>
        </w:tabs>
        <w:spacing w:after="0" w:line="240" w:lineRule="auto"/>
        <w:ind w:left="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2</w:t>
      </w:r>
      <w:r w:rsidR="00385F38">
        <w:rPr>
          <w:rFonts w:ascii="Times New Roman" w:eastAsia="Times New Roman" w:hAnsi="Times New Roman"/>
          <w:sz w:val="24"/>
          <w:szCs w:val="24"/>
          <w:lang w:val="lt-LT" w:eastAsia="lt-LT"/>
        </w:rPr>
        <w:t>2</w:t>
      </w:r>
      <w:r>
        <w:rPr>
          <w:rFonts w:ascii="Times New Roman" w:eastAsia="Times New Roman" w:hAnsi="Times New Roman"/>
          <w:sz w:val="24"/>
          <w:szCs w:val="24"/>
          <w:lang w:val="lt-LT" w:eastAsia="lt-LT"/>
        </w:rPr>
        <w:t xml:space="preserve">. </w:t>
      </w:r>
      <w:r w:rsidRPr="00EE2CA1">
        <w:rPr>
          <w:rFonts w:ascii="Times New Roman" w:eastAsia="Times New Roman" w:hAnsi="Times New Roman"/>
          <w:sz w:val="24"/>
          <w:szCs w:val="24"/>
          <w:lang w:val="lt-LT" w:eastAsia="lt-LT"/>
        </w:rPr>
        <w:t xml:space="preserve">Apie vaiko ugdymosi pasiekimus </w:t>
      </w:r>
      <w:r>
        <w:rPr>
          <w:rFonts w:ascii="Times New Roman" w:eastAsia="Times New Roman" w:hAnsi="Times New Roman"/>
          <w:sz w:val="24"/>
          <w:szCs w:val="24"/>
          <w:lang w:val="lt-LT" w:eastAsia="lt-LT"/>
        </w:rPr>
        <w:t>t</w:t>
      </w:r>
      <w:r w:rsidRPr="00EE2CA1">
        <w:rPr>
          <w:rFonts w:ascii="Times New Roman" w:eastAsia="Times New Roman" w:hAnsi="Times New Roman"/>
          <w:sz w:val="24"/>
          <w:szCs w:val="24"/>
          <w:lang w:val="lt-LT" w:eastAsia="lt-LT"/>
        </w:rPr>
        <w:t>ėvai</w:t>
      </w:r>
      <w:r>
        <w:rPr>
          <w:rFonts w:ascii="Times New Roman" w:eastAsia="Times New Roman" w:hAnsi="Times New Roman"/>
          <w:sz w:val="24"/>
          <w:szCs w:val="24"/>
          <w:lang w:val="lt-LT" w:eastAsia="lt-LT"/>
        </w:rPr>
        <w:t xml:space="preserve"> (globėjai, rūpintojai)</w:t>
      </w:r>
      <w:r w:rsidRPr="00EE2CA1">
        <w:rPr>
          <w:rFonts w:ascii="Times New Roman" w:eastAsia="Times New Roman" w:hAnsi="Times New Roman"/>
          <w:sz w:val="24"/>
          <w:szCs w:val="24"/>
          <w:lang w:val="lt-LT" w:eastAsia="lt-LT"/>
        </w:rPr>
        <w:t xml:space="preserve"> supažindinami nuolat individualių pokalbių metu  bei elektroniniame dienyne</w:t>
      </w:r>
      <w:r>
        <w:rPr>
          <w:rFonts w:ascii="Times New Roman" w:eastAsia="Times New Roman" w:hAnsi="Times New Roman"/>
          <w:sz w:val="24"/>
          <w:szCs w:val="24"/>
          <w:lang w:val="lt-LT" w:eastAsia="lt-LT"/>
        </w:rPr>
        <w:t xml:space="preserve"> „Mūsų darželis“</w:t>
      </w:r>
      <w:r w:rsidRPr="00EE2CA1">
        <w:rPr>
          <w:rFonts w:ascii="Times New Roman" w:eastAsia="Times New Roman" w:hAnsi="Times New Roman"/>
          <w:sz w:val="24"/>
          <w:szCs w:val="24"/>
          <w:lang w:val="lt-LT" w:eastAsia="lt-LT"/>
        </w:rPr>
        <w:t>.</w:t>
      </w:r>
    </w:p>
    <w:p w14:paraId="78328548" w14:textId="77777777" w:rsidR="001B2FA0" w:rsidRDefault="00F908A1" w:rsidP="00F908A1">
      <w:pPr>
        <w:pStyle w:val="Sraopastraipa1"/>
        <w:tabs>
          <w:tab w:val="left" w:pos="1134"/>
        </w:tabs>
        <w:spacing w:after="0" w:line="240" w:lineRule="auto"/>
        <w:ind w:left="0"/>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_________________________________________________________</w:t>
      </w:r>
    </w:p>
    <w:p w14:paraId="453024CD" w14:textId="77777777" w:rsidR="007E3F68" w:rsidRDefault="007E3F68" w:rsidP="00F01EC4">
      <w:pPr>
        <w:tabs>
          <w:tab w:val="left" w:pos="900"/>
        </w:tabs>
        <w:spacing w:before="100" w:beforeAutospacing="1" w:after="0" w:line="240" w:lineRule="auto"/>
        <w:contextualSpacing/>
        <w:rPr>
          <w:rFonts w:ascii="Times New Roman" w:eastAsia="Times New Roman" w:hAnsi="Times New Roman"/>
          <w:sz w:val="24"/>
          <w:szCs w:val="24"/>
          <w:lang w:val="lt-LT" w:eastAsia="lt-LT"/>
        </w:rPr>
      </w:pPr>
    </w:p>
    <w:p w14:paraId="630099DF" w14:textId="77777777" w:rsidR="000C6B6A" w:rsidRDefault="000C6B6A" w:rsidP="00F01EC4">
      <w:pPr>
        <w:tabs>
          <w:tab w:val="left" w:pos="900"/>
        </w:tabs>
        <w:spacing w:before="100" w:beforeAutospacing="1" w:after="0" w:line="240" w:lineRule="auto"/>
        <w:contextualSpacing/>
        <w:rPr>
          <w:rFonts w:ascii="Times New Roman" w:eastAsia="Times New Roman" w:hAnsi="Times New Roman"/>
          <w:sz w:val="24"/>
          <w:szCs w:val="24"/>
          <w:lang w:val="lt-LT" w:eastAsia="lt-LT"/>
        </w:rPr>
      </w:pPr>
      <w:r w:rsidRPr="000C6B6A">
        <w:rPr>
          <w:rFonts w:ascii="Times New Roman" w:eastAsia="Times New Roman" w:hAnsi="Times New Roman"/>
          <w:sz w:val="24"/>
          <w:szCs w:val="24"/>
          <w:lang w:val="lt-LT" w:eastAsia="lt-LT"/>
        </w:rPr>
        <w:t>SU</w:t>
      </w:r>
      <w:r>
        <w:rPr>
          <w:rFonts w:ascii="Times New Roman" w:eastAsia="Times New Roman" w:hAnsi="Times New Roman"/>
          <w:sz w:val="24"/>
          <w:szCs w:val="24"/>
          <w:lang w:val="lt-LT" w:eastAsia="lt-LT"/>
        </w:rPr>
        <w:t>D</w:t>
      </w:r>
      <w:r w:rsidRPr="000C6B6A">
        <w:rPr>
          <w:rFonts w:ascii="Times New Roman" w:eastAsia="Times New Roman" w:hAnsi="Times New Roman"/>
          <w:sz w:val="24"/>
          <w:szCs w:val="24"/>
          <w:lang w:val="lt-LT" w:eastAsia="lt-LT"/>
        </w:rPr>
        <w:t>ERINTA</w:t>
      </w:r>
    </w:p>
    <w:p w14:paraId="291BF234" w14:textId="77777777" w:rsidR="00F44606" w:rsidRDefault="000C6B6A" w:rsidP="00F01EC4">
      <w:pPr>
        <w:tabs>
          <w:tab w:val="left" w:pos="900"/>
        </w:tabs>
        <w:spacing w:before="100" w:beforeAutospacing="1" w:after="0" w:line="240" w:lineRule="auto"/>
        <w:contextualSpacing/>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Klaipė</w:t>
      </w:r>
      <w:r w:rsidR="00852D77">
        <w:rPr>
          <w:rFonts w:ascii="Times New Roman" w:eastAsia="Times New Roman" w:hAnsi="Times New Roman"/>
          <w:sz w:val="24"/>
          <w:szCs w:val="24"/>
          <w:lang w:val="lt-LT" w:eastAsia="lt-LT"/>
        </w:rPr>
        <w:t>dos lopšelio-darželio</w:t>
      </w:r>
      <w:r w:rsidR="0068511E">
        <w:rPr>
          <w:rFonts w:ascii="Times New Roman" w:eastAsia="Times New Roman" w:hAnsi="Times New Roman"/>
          <w:sz w:val="24"/>
          <w:szCs w:val="24"/>
          <w:lang w:val="lt-LT" w:eastAsia="lt-LT"/>
        </w:rPr>
        <w:t xml:space="preserve"> </w:t>
      </w:r>
      <w:r w:rsidR="00852D77">
        <w:rPr>
          <w:rFonts w:ascii="Times New Roman" w:eastAsia="Times New Roman" w:hAnsi="Times New Roman"/>
          <w:sz w:val="24"/>
          <w:szCs w:val="24"/>
          <w:lang w:val="lt-LT" w:eastAsia="lt-LT"/>
        </w:rPr>
        <w:t>,</w:t>
      </w:r>
      <w:r w:rsidR="0068511E">
        <w:rPr>
          <w:rFonts w:ascii="Times New Roman" w:eastAsia="Times New Roman" w:hAnsi="Times New Roman"/>
          <w:sz w:val="24"/>
          <w:szCs w:val="24"/>
          <w:lang w:val="lt-LT" w:eastAsia="lt-LT"/>
        </w:rPr>
        <w:t>,Pagrandukas</w:t>
      </w:r>
      <w:r>
        <w:rPr>
          <w:rFonts w:ascii="Times New Roman" w:eastAsia="Times New Roman" w:hAnsi="Times New Roman"/>
          <w:sz w:val="24"/>
          <w:szCs w:val="24"/>
          <w:lang w:val="lt-LT" w:eastAsia="lt-LT"/>
        </w:rPr>
        <w:t xml:space="preserve">“ </w:t>
      </w:r>
    </w:p>
    <w:p w14:paraId="302787D6" w14:textId="77777777" w:rsidR="00F44606" w:rsidRDefault="00593108" w:rsidP="000C6B6A">
      <w:pPr>
        <w:tabs>
          <w:tab w:val="left" w:pos="900"/>
        </w:tabs>
        <w:spacing w:before="100" w:beforeAutospacing="1" w:after="0" w:line="240" w:lineRule="auto"/>
        <w:contextualSpacing/>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mokytojų</w:t>
      </w:r>
      <w:r w:rsidR="000C6B6A">
        <w:rPr>
          <w:rFonts w:ascii="Times New Roman" w:eastAsia="Times New Roman" w:hAnsi="Times New Roman"/>
          <w:sz w:val="24"/>
          <w:szCs w:val="24"/>
          <w:lang w:val="lt-LT" w:eastAsia="lt-LT"/>
        </w:rPr>
        <w:t xml:space="preserve"> tarybos</w:t>
      </w:r>
      <w:r w:rsidR="00F44606">
        <w:rPr>
          <w:rFonts w:ascii="Times New Roman" w:eastAsia="Times New Roman" w:hAnsi="Times New Roman"/>
          <w:sz w:val="24"/>
          <w:szCs w:val="24"/>
          <w:lang w:val="lt-LT" w:eastAsia="lt-LT"/>
        </w:rPr>
        <w:t xml:space="preserve"> </w:t>
      </w:r>
      <w:r w:rsidR="0039009E">
        <w:rPr>
          <w:rFonts w:ascii="Times New Roman" w:eastAsia="Times New Roman" w:hAnsi="Times New Roman"/>
          <w:sz w:val="24"/>
          <w:szCs w:val="24"/>
          <w:lang w:val="lt-LT" w:eastAsia="lt-LT"/>
        </w:rPr>
        <w:t>p</w:t>
      </w:r>
      <w:r w:rsidR="000C6B6A">
        <w:rPr>
          <w:rFonts w:ascii="Times New Roman" w:eastAsia="Times New Roman" w:hAnsi="Times New Roman"/>
          <w:sz w:val="24"/>
          <w:szCs w:val="24"/>
          <w:lang w:val="lt-LT" w:eastAsia="lt-LT"/>
        </w:rPr>
        <w:t>osėdžio</w:t>
      </w:r>
      <w:r w:rsidR="0039009E">
        <w:rPr>
          <w:rFonts w:ascii="Times New Roman" w:eastAsia="Times New Roman" w:hAnsi="Times New Roman"/>
          <w:sz w:val="24"/>
          <w:szCs w:val="24"/>
          <w:lang w:val="lt-LT" w:eastAsia="lt-LT"/>
        </w:rPr>
        <w:t xml:space="preserve"> </w:t>
      </w:r>
    </w:p>
    <w:p w14:paraId="7792F980" w14:textId="27925195" w:rsidR="000C6B6A" w:rsidRDefault="00D675EF" w:rsidP="000C6B6A">
      <w:pPr>
        <w:tabs>
          <w:tab w:val="left" w:pos="900"/>
        </w:tabs>
        <w:spacing w:before="100" w:beforeAutospacing="1" w:after="0" w:line="240" w:lineRule="auto"/>
        <w:contextualSpacing/>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w:t>
      </w:r>
      <w:r w:rsidR="004A3843">
        <w:rPr>
          <w:rFonts w:ascii="Times New Roman" w:eastAsia="Times New Roman" w:hAnsi="Times New Roman"/>
          <w:sz w:val="24"/>
          <w:szCs w:val="24"/>
          <w:lang w:val="lt-LT" w:eastAsia="lt-LT"/>
        </w:rPr>
        <w:t>21</w:t>
      </w:r>
      <w:r w:rsidR="00303615">
        <w:rPr>
          <w:rFonts w:ascii="Times New Roman" w:eastAsia="Times New Roman" w:hAnsi="Times New Roman"/>
          <w:sz w:val="24"/>
          <w:szCs w:val="24"/>
          <w:lang w:val="lt-LT" w:eastAsia="lt-LT"/>
        </w:rPr>
        <w:t xml:space="preserve"> m. </w:t>
      </w:r>
      <w:r w:rsidR="00934B84">
        <w:rPr>
          <w:rFonts w:ascii="Times New Roman" w:eastAsia="Times New Roman" w:hAnsi="Times New Roman"/>
          <w:sz w:val="24"/>
          <w:szCs w:val="24"/>
          <w:lang w:val="lt-LT" w:eastAsia="lt-LT"/>
        </w:rPr>
        <w:t>sausio 22</w:t>
      </w:r>
      <w:r w:rsidR="004A3843">
        <w:rPr>
          <w:rFonts w:ascii="Times New Roman" w:eastAsia="Times New Roman" w:hAnsi="Times New Roman"/>
          <w:sz w:val="24"/>
          <w:szCs w:val="24"/>
          <w:lang w:val="lt-LT" w:eastAsia="lt-LT"/>
        </w:rPr>
        <w:t xml:space="preserve"> </w:t>
      </w:r>
      <w:r w:rsidR="00A14C9C">
        <w:rPr>
          <w:rFonts w:ascii="Times New Roman" w:eastAsia="Times New Roman" w:hAnsi="Times New Roman"/>
          <w:sz w:val="24"/>
          <w:szCs w:val="24"/>
          <w:lang w:val="lt-LT" w:eastAsia="lt-LT"/>
        </w:rPr>
        <w:t xml:space="preserve"> d.</w:t>
      </w:r>
      <w:r w:rsidR="00AD265C">
        <w:rPr>
          <w:rFonts w:ascii="Times New Roman" w:eastAsia="Times New Roman" w:hAnsi="Times New Roman"/>
          <w:sz w:val="24"/>
          <w:szCs w:val="24"/>
          <w:lang w:val="lt-LT" w:eastAsia="lt-LT"/>
        </w:rPr>
        <w:t xml:space="preserve"> </w:t>
      </w:r>
      <w:r w:rsidR="00F44606">
        <w:rPr>
          <w:rFonts w:ascii="Times New Roman" w:eastAsia="Times New Roman" w:hAnsi="Times New Roman"/>
          <w:sz w:val="24"/>
          <w:szCs w:val="24"/>
          <w:lang w:val="lt-LT" w:eastAsia="lt-LT"/>
        </w:rPr>
        <w:t>protokoliniu</w:t>
      </w:r>
      <w:r w:rsidR="00934B84">
        <w:rPr>
          <w:rFonts w:ascii="Times New Roman" w:eastAsia="Times New Roman" w:hAnsi="Times New Roman"/>
          <w:sz w:val="24"/>
          <w:szCs w:val="24"/>
          <w:lang w:val="lt-LT" w:eastAsia="lt-LT"/>
        </w:rPr>
        <w:t xml:space="preserve"> nutarimu</w:t>
      </w:r>
    </w:p>
    <w:p w14:paraId="5C7A9EC1" w14:textId="48D3D8F8" w:rsidR="001B2FA0" w:rsidRDefault="00F44606" w:rsidP="000C6B6A">
      <w:pPr>
        <w:tabs>
          <w:tab w:val="left" w:pos="900"/>
        </w:tabs>
        <w:spacing w:before="100" w:beforeAutospacing="1" w:after="0" w:line="240" w:lineRule="auto"/>
        <w:contextualSpacing/>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(protokolas</w:t>
      </w:r>
      <w:r w:rsidR="00D675EF">
        <w:rPr>
          <w:rFonts w:ascii="Times New Roman" w:eastAsia="Times New Roman" w:hAnsi="Times New Roman"/>
          <w:sz w:val="24"/>
          <w:szCs w:val="24"/>
          <w:lang w:val="lt-LT" w:eastAsia="lt-LT"/>
        </w:rPr>
        <w:t xml:space="preserve"> Nr.</w:t>
      </w:r>
      <w:r w:rsidR="00934B84">
        <w:rPr>
          <w:rFonts w:ascii="Times New Roman" w:eastAsia="Times New Roman" w:hAnsi="Times New Roman"/>
          <w:sz w:val="24"/>
          <w:szCs w:val="24"/>
          <w:lang w:val="lt-LT" w:eastAsia="lt-LT"/>
        </w:rPr>
        <w:t>1</w:t>
      </w:r>
      <w:r>
        <w:rPr>
          <w:rFonts w:ascii="Times New Roman" w:eastAsia="Times New Roman" w:hAnsi="Times New Roman"/>
          <w:sz w:val="24"/>
          <w:szCs w:val="24"/>
          <w:lang w:val="lt-LT" w:eastAsia="lt-LT"/>
        </w:rPr>
        <w:t>)</w:t>
      </w:r>
    </w:p>
    <w:p w14:paraId="67294AAC" w14:textId="77777777" w:rsidR="00C62AEF" w:rsidRDefault="00C62AEF" w:rsidP="000C6B6A">
      <w:pPr>
        <w:tabs>
          <w:tab w:val="left" w:pos="900"/>
        </w:tabs>
        <w:spacing w:before="100" w:beforeAutospacing="1" w:after="0" w:line="240" w:lineRule="auto"/>
        <w:contextualSpacing/>
        <w:rPr>
          <w:rFonts w:ascii="Times New Roman" w:eastAsia="Times New Roman" w:hAnsi="Times New Roman"/>
          <w:sz w:val="24"/>
          <w:szCs w:val="24"/>
          <w:lang w:val="lt-LT" w:eastAsia="lt-LT"/>
        </w:rPr>
      </w:pPr>
    </w:p>
    <w:p w14:paraId="36228C4A" w14:textId="77777777" w:rsidR="001B2FA0" w:rsidRDefault="001B2FA0" w:rsidP="000C6B6A">
      <w:pPr>
        <w:tabs>
          <w:tab w:val="left" w:pos="900"/>
        </w:tabs>
        <w:spacing w:before="100" w:beforeAutospacing="1" w:after="0" w:line="240" w:lineRule="auto"/>
        <w:contextualSpacing/>
        <w:rPr>
          <w:rFonts w:ascii="Times New Roman" w:eastAsia="Times New Roman" w:hAnsi="Times New Roman"/>
          <w:sz w:val="24"/>
          <w:szCs w:val="24"/>
          <w:lang w:val="lt-LT" w:eastAsia="lt-LT"/>
        </w:rPr>
      </w:pPr>
    </w:p>
    <w:p w14:paraId="666CCA9F" w14:textId="77777777" w:rsidR="00F75B81" w:rsidRDefault="00F75B81" w:rsidP="001B2FA0">
      <w:pPr>
        <w:pStyle w:val="Sraopastraipa1"/>
        <w:tabs>
          <w:tab w:val="left" w:pos="1134"/>
        </w:tabs>
        <w:spacing w:after="0" w:line="240" w:lineRule="auto"/>
        <w:ind w:left="360"/>
        <w:jc w:val="center"/>
        <w:rPr>
          <w:rFonts w:ascii="Times New Roman" w:eastAsia="Times New Roman" w:hAnsi="Times New Roman"/>
          <w:sz w:val="24"/>
          <w:szCs w:val="24"/>
          <w:lang w:val="lt-LT" w:eastAsia="lt-LT"/>
        </w:rPr>
      </w:pPr>
    </w:p>
    <w:p w14:paraId="76A62A7F" w14:textId="77777777" w:rsidR="00F75B81" w:rsidRDefault="00F75B81" w:rsidP="001B2FA0">
      <w:pPr>
        <w:pStyle w:val="Sraopastraipa1"/>
        <w:tabs>
          <w:tab w:val="left" w:pos="1134"/>
        </w:tabs>
        <w:spacing w:after="0" w:line="240" w:lineRule="auto"/>
        <w:ind w:left="360"/>
        <w:jc w:val="center"/>
        <w:rPr>
          <w:rFonts w:ascii="Times New Roman" w:eastAsia="Times New Roman" w:hAnsi="Times New Roman"/>
          <w:sz w:val="24"/>
          <w:szCs w:val="24"/>
          <w:lang w:val="lt-LT" w:eastAsia="lt-LT"/>
        </w:rPr>
      </w:pPr>
    </w:p>
    <w:p w14:paraId="5FB94A30" w14:textId="77777777" w:rsidR="00F75B81" w:rsidRDefault="00F75B81" w:rsidP="001B2FA0">
      <w:pPr>
        <w:pStyle w:val="Sraopastraipa1"/>
        <w:tabs>
          <w:tab w:val="left" w:pos="1134"/>
        </w:tabs>
        <w:spacing w:after="0" w:line="240" w:lineRule="auto"/>
        <w:ind w:left="360"/>
        <w:jc w:val="center"/>
        <w:rPr>
          <w:rFonts w:ascii="Times New Roman" w:eastAsia="Times New Roman" w:hAnsi="Times New Roman"/>
          <w:sz w:val="24"/>
          <w:szCs w:val="24"/>
          <w:lang w:val="lt-LT" w:eastAsia="lt-LT"/>
        </w:rPr>
      </w:pPr>
    </w:p>
    <w:p w14:paraId="625FFD9C" w14:textId="77777777" w:rsidR="00337359" w:rsidRDefault="00337359"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17913246" w14:textId="77777777" w:rsidR="00F62CDC" w:rsidRDefault="00F62CDC"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384270C9" w14:textId="77777777" w:rsidR="00F62CDC" w:rsidRDefault="00F62CDC"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67EDA230" w14:textId="77777777" w:rsidR="00F62CDC" w:rsidRDefault="00F62CDC"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2273FD1B" w14:textId="77777777" w:rsidR="00F62CDC" w:rsidRDefault="00F62CDC"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56C1BD57" w14:textId="77777777" w:rsidR="00F62CDC" w:rsidRDefault="00F62CDC"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618985D9" w14:textId="77777777" w:rsidR="00F62CDC" w:rsidRDefault="00F62CDC"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73E0CE77" w14:textId="77777777" w:rsidR="00F62CDC" w:rsidRDefault="00F62CDC"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125D9602" w14:textId="77777777" w:rsidR="00F62CDC" w:rsidRDefault="00F62CDC"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2B50780F" w14:textId="77777777" w:rsidR="00F62CDC" w:rsidRDefault="00F62CDC"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491AAD2B" w14:textId="77777777" w:rsidR="00F62CDC" w:rsidRDefault="00F62CDC"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1F721CAB" w14:textId="6FF25456" w:rsidR="00F62CDC" w:rsidRDefault="00F62CDC"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3E9A68A5" w14:textId="77777777" w:rsidR="00893059" w:rsidRDefault="00893059"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77C2A1FC" w14:textId="77777777" w:rsidR="00F3353B" w:rsidRDefault="00F3353B"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00CD46E6" w14:textId="77777777" w:rsidR="0051320C" w:rsidRDefault="0051320C" w:rsidP="00722223">
      <w:pPr>
        <w:pStyle w:val="Sraopastraipa1"/>
        <w:tabs>
          <w:tab w:val="left" w:pos="1134"/>
        </w:tabs>
        <w:spacing w:after="0" w:line="240" w:lineRule="auto"/>
        <w:ind w:left="0"/>
        <w:rPr>
          <w:rFonts w:ascii="Times New Roman" w:eastAsia="Times New Roman" w:hAnsi="Times New Roman"/>
          <w:sz w:val="24"/>
          <w:szCs w:val="24"/>
          <w:lang w:val="lt-LT" w:eastAsia="lt-LT"/>
        </w:rPr>
      </w:pPr>
    </w:p>
    <w:p w14:paraId="5E258CE4" w14:textId="77777777" w:rsidR="00D62641" w:rsidRDefault="00D62641" w:rsidP="003A7C85">
      <w:pPr>
        <w:pStyle w:val="Sraopastraipa1"/>
        <w:tabs>
          <w:tab w:val="left" w:pos="1134"/>
        </w:tabs>
        <w:spacing w:after="0" w:line="240" w:lineRule="auto"/>
        <w:ind w:left="0"/>
        <w:jc w:val="center"/>
        <w:rPr>
          <w:rFonts w:ascii="Times New Roman" w:eastAsia="Times New Roman" w:hAnsi="Times New Roman"/>
          <w:sz w:val="24"/>
          <w:szCs w:val="24"/>
          <w:lang w:val="lt-LT" w:eastAsia="lt-LT"/>
        </w:rPr>
      </w:pPr>
    </w:p>
    <w:p w14:paraId="0FBDA556" w14:textId="316CB3CF" w:rsidR="001B2FA0" w:rsidRPr="001B2FA0" w:rsidRDefault="001B2FA0" w:rsidP="001B2FA0">
      <w:pPr>
        <w:pStyle w:val="Sraopastraipa1"/>
        <w:tabs>
          <w:tab w:val="left" w:pos="1134"/>
        </w:tabs>
        <w:spacing w:after="0" w:line="240" w:lineRule="auto"/>
        <w:ind w:left="360"/>
        <w:rPr>
          <w:rFonts w:ascii="Times New Roman" w:eastAsia="Times New Roman" w:hAnsi="Times New Roman"/>
          <w:sz w:val="24"/>
          <w:szCs w:val="24"/>
          <w:lang w:val="lt-LT" w:eastAsia="lt-LT"/>
        </w:rPr>
      </w:pPr>
    </w:p>
    <w:sectPr w:rsidR="001B2FA0" w:rsidRPr="001B2FA0" w:rsidSect="003A7C85">
      <w:headerReference w:type="default" r:id="rId8"/>
      <w:pgSz w:w="11906" w:h="16838" w:code="9"/>
      <w:pgMar w:top="720" w:right="562" w:bottom="677" w:left="1411" w:header="562"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1491D" w14:textId="77777777" w:rsidR="008C7478" w:rsidRDefault="008C7478" w:rsidP="003A7C85">
      <w:pPr>
        <w:spacing w:after="0" w:line="240" w:lineRule="auto"/>
      </w:pPr>
      <w:r>
        <w:separator/>
      </w:r>
    </w:p>
  </w:endnote>
  <w:endnote w:type="continuationSeparator" w:id="0">
    <w:p w14:paraId="1F6D07A9" w14:textId="77777777" w:rsidR="008C7478" w:rsidRDefault="008C7478" w:rsidP="003A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1F5D" w14:textId="77777777" w:rsidR="008C7478" w:rsidRDefault="008C7478" w:rsidP="003A7C85">
      <w:pPr>
        <w:spacing w:after="0" w:line="240" w:lineRule="auto"/>
      </w:pPr>
      <w:r>
        <w:separator/>
      </w:r>
    </w:p>
  </w:footnote>
  <w:footnote w:type="continuationSeparator" w:id="0">
    <w:p w14:paraId="32EE9098" w14:textId="77777777" w:rsidR="008C7478" w:rsidRDefault="008C7478" w:rsidP="003A7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4565" w14:textId="28BBDCA0" w:rsidR="003A7C85" w:rsidRPr="003A7C85" w:rsidRDefault="003A7C85">
    <w:pPr>
      <w:pStyle w:val="Antrats"/>
      <w:jc w:val="center"/>
      <w:rPr>
        <w:rFonts w:ascii="Times New Roman" w:hAnsi="Times New Roman"/>
        <w:sz w:val="24"/>
        <w:szCs w:val="24"/>
      </w:rPr>
    </w:pPr>
    <w:r w:rsidRPr="003A7C85">
      <w:rPr>
        <w:rFonts w:ascii="Times New Roman" w:hAnsi="Times New Roman"/>
        <w:sz w:val="24"/>
        <w:szCs w:val="24"/>
      </w:rPr>
      <w:fldChar w:fldCharType="begin"/>
    </w:r>
    <w:r w:rsidRPr="003A7C85">
      <w:rPr>
        <w:rFonts w:ascii="Times New Roman" w:hAnsi="Times New Roman"/>
        <w:sz w:val="24"/>
        <w:szCs w:val="24"/>
      </w:rPr>
      <w:instrText xml:space="preserve"> PAGE   \* MERGEFORMAT </w:instrText>
    </w:r>
    <w:r w:rsidRPr="003A7C85">
      <w:rPr>
        <w:rFonts w:ascii="Times New Roman" w:hAnsi="Times New Roman"/>
        <w:sz w:val="24"/>
        <w:szCs w:val="24"/>
      </w:rPr>
      <w:fldChar w:fldCharType="separate"/>
    </w:r>
    <w:r w:rsidR="00376340">
      <w:rPr>
        <w:rFonts w:ascii="Times New Roman" w:hAnsi="Times New Roman"/>
        <w:noProof/>
        <w:sz w:val="24"/>
        <w:szCs w:val="24"/>
      </w:rPr>
      <w:t>5</w:t>
    </w:r>
    <w:r w:rsidRPr="003A7C85">
      <w:rPr>
        <w:rFonts w:ascii="Times New Roman" w:hAnsi="Times New Roman"/>
        <w:noProof/>
        <w:sz w:val="24"/>
        <w:szCs w:val="24"/>
      </w:rPr>
      <w:fldChar w:fldCharType="end"/>
    </w:r>
  </w:p>
  <w:p w14:paraId="04E80AD6" w14:textId="77777777" w:rsidR="003A7C85" w:rsidRDefault="003A7C8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052"/>
    <w:multiLevelType w:val="hybridMultilevel"/>
    <w:tmpl w:val="8E18ACE4"/>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543378"/>
    <w:multiLevelType w:val="hybridMultilevel"/>
    <w:tmpl w:val="5AA0099C"/>
    <w:lvl w:ilvl="0" w:tplc="F7AACA2A">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CB6AED"/>
    <w:multiLevelType w:val="multilevel"/>
    <w:tmpl w:val="C9569C0A"/>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1360"/>
        </w:tabs>
        <w:ind w:left="1360" w:hanging="480"/>
      </w:pPr>
      <w:rPr>
        <w:rFonts w:hint="default"/>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480"/>
        </w:tabs>
        <w:ind w:left="5480" w:hanging="108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600"/>
        </w:tabs>
        <w:ind w:left="7600" w:hanging="1440"/>
      </w:pPr>
      <w:rPr>
        <w:rFonts w:hint="default"/>
      </w:rPr>
    </w:lvl>
    <w:lvl w:ilvl="8">
      <w:start w:val="1"/>
      <w:numFmt w:val="decimal"/>
      <w:lvlText w:val="%1.%2.%3.%4.%5.%6.%7.%8.%9."/>
      <w:lvlJc w:val="left"/>
      <w:pPr>
        <w:tabs>
          <w:tab w:val="num" w:pos="8840"/>
        </w:tabs>
        <w:ind w:left="8840" w:hanging="1800"/>
      </w:pPr>
      <w:rPr>
        <w:rFonts w:hint="default"/>
      </w:rPr>
    </w:lvl>
  </w:abstractNum>
  <w:abstractNum w:abstractNumId="3" w15:restartNumberingAfterBreak="0">
    <w:nsid w:val="26FF3161"/>
    <w:multiLevelType w:val="multilevel"/>
    <w:tmpl w:val="39468F40"/>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1360"/>
        </w:tabs>
        <w:ind w:left="1360" w:hanging="480"/>
      </w:pPr>
      <w:rPr>
        <w:rFonts w:hint="default"/>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480"/>
        </w:tabs>
        <w:ind w:left="5480" w:hanging="108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600"/>
        </w:tabs>
        <w:ind w:left="7600" w:hanging="1440"/>
      </w:pPr>
      <w:rPr>
        <w:rFonts w:hint="default"/>
      </w:rPr>
    </w:lvl>
    <w:lvl w:ilvl="8">
      <w:start w:val="1"/>
      <w:numFmt w:val="decimal"/>
      <w:lvlText w:val="%1.%2.%3.%4.%5.%6.%7.%8.%9."/>
      <w:lvlJc w:val="left"/>
      <w:pPr>
        <w:tabs>
          <w:tab w:val="num" w:pos="8840"/>
        </w:tabs>
        <w:ind w:left="8840" w:hanging="1800"/>
      </w:pPr>
      <w:rPr>
        <w:rFonts w:hint="default"/>
      </w:rPr>
    </w:lvl>
  </w:abstractNum>
  <w:abstractNum w:abstractNumId="4" w15:restartNumberingAfterBreak="0">
    <w:nsid w:val="3CC467AF"/>
    <w:multiLevelType w:val="hybridMultilevel"/>
    <w:tmpl w:val="957671A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046880"/>
    <w:multiLevelType w:val="multilevel"/>
    <w:tmpl w:val="7414841C"/>
    <w:lvl w:ilvl="0">
      <w:start w:val="1"/>
      <w:numFmt w:val="decimal"/>
      <w:lvlText w:val="%1."/>
      <w:lvlJc w:val="left"/>
      <w:pPr>
        <w:ind w:left="720" w:hanging="360"/>
      </w:pPr>
    </w:lvl>
    <w:lvl w:ilvl="1">
      <w:start w:val="1"/>
      <w:numFmt w:val="decimal"/>
      <w:isLgl/>
      <w:lvlText w:val="%1.%2."/>
      <w:lvlJc w:val="left"/>
      <w:pPr>
        <w:ind w:left="124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5DC771B9"/>
    <w:multiLevelType w:val="hybridMultilevel"/>
    <w:tmpl w:val="D20A50CA"/>
    <w:lvl w:ilvl="0" w:tplc="C8783E06">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33251C5"/>
    <w:multiLevelType w:val="hybridMultilevel"/>
    <w:tmpl w:val="E0CA28FA"/>
    <w:lvl w:ilvl="0" w:tplc="AC44178E">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7557888"/>
    <w:multiLevelType w:val="hybridMultilevel"/>
    <w:tmpl w:val="D20A50CA"/>
    <w:lvl w:ilvl="0" w:tplc="C8783E06">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68BB24DA"/>
    <w:multiLevelType w:val="multilevel"/>
    <w:tmpl w:val="07C0CACA"/>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55226D"/>
    <w:multiLevelType w:val="hybridMultilevel"/>
    <w:tmpl w:val="180E1B3E"/>
    <w:lvl w:ilvl="0" w:tplc="0427000F">
      <w:start w:val="20"/>
      <w:numFmt w:val="decimal"/>
      <w:lvlText w:val="%1."/>
      <w:lvlJc w:val="left"/>
      <w:pPr>
        <w:tabs>
          <w:tab w:val="num" w:pos="720"/>
        </w:tabs>
        <w:ind w:left="720" w:hanging="360"/>
      </w:pPr>
      <w:rPr>
        <w:rFonts w:hint="default"/>
      </w:rPr>
    </w:lvl>
    <w:lvl w:ilvl="1" w:tplc="7EF299A4">
      <w:start w:val="23"/>
      <w:numFmt w:val="decimal"/>
      <w:lvlText w:val="%2"/>
      <w:lvlJc w:val="left"/>
      <w:pPr>
        <w:tabs>
          <w:tab w:val="num" w:pos="1695"/>
        </w:tabs>
        <w:ind w:left="1695" w:hanging="615"/>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7B926CC5"/>
    <w:multiLevelType w:val="hybridMultilevel"/>
    <w:tmpl w:val="61E64C54"/>
    <w:lvl w:ilvl="0" w:tplc="DF3C7E10">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9"/>
  </w:num>
  <w:num w:numId="6">
    <w:abstractNumId w:val="10"/>
  </w:num>
  <w:num w:numId="7">
    <w:abstractNumId w:val="8"/>
  </w:num>
  <w:num w:numId="8">
    <w:abstractNumId w:val="0"/>
  </w:num>
  <w:num w:numId="9">
    <w:abstractNumId w:val="4"/>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99"/>
    <w:rsid w:val="00003DA3"/>
    <w:rsid w:val="0001278B"/>
    <w:rsid w:val="00012A18"/>
    <w:rsid w:val="00013DD5"/>
    <w:rsid w:val="00015545"/>
    <w:rsid w:val="000256C1"/>
    <w:rsid w:val="00026DAF"/>
    <w:rsid w:val="000275B4"/>
    <w:rsid w:val="00035E0A"/>
    <w:rsid w:val="00040244"/>
    <w:rsid w:val="00057AD4"/>
    <w:rsid w:val="00060927"/>
    <w:rsid w:val="00061EA8"/>
    <w:rsid w:val="000638EB"/>
    <w:rsid w:val="000641C1"/>
    <w:rsid w:val="00074A52"/>
    <w:rsid w:val="00075187"/>
    <w:rsid w:val="000810F3"/>
    <w:rsid w:val="00091FB4"/>
    <w:rsid w:val="000927CE"/>
    <w:rsid w:val="00094856"/>
    <w:rsid w:val="000A6D2A"/>
    <w:rsid w:val="000B6EE0"/>
    <w:rsid w:val="000C667B"/>
    <w:rsid w:val="000C6B6A"/>
    <w:rsid w:val="000C74A0"/>
    <w:rsid w:val="000D1F81"/>
    <w:rsid w:val="000D2211"/>
    <w:rsid w:val="000D7DF8"/>
    <w:rsid w:val="000E2182"/>
    <w:rsid w:val="000E6E14"/>
    <w:rsid w:val="000E754E"/>
    <w:rsid w:val="000F0D4E"/>
    <w:rsid w:val="00101A99"/>
    <w:rsid w:val="00110664"/>
    <w:rsid w:val="00111061"/>
    <w:rsid w:val="001127BD"/>
    <w:rsid w:val="00113ABC"/>
    <w:rsid w:val="00116851"/>
    <w:rsid w:val="0011759B"/>
    <w:rsid w:val="00122F79"/>
    <w:rsid w:val="00124597"/>
    <w:rsid w:val="00124CF5"/>
    <w:rsid w:val="001300E6"/>
    <w:rsid w:val="00132C8B"/>
    <w:rsid w:val="001434EE"/>
    <w:rsid w:val="001435FD"/>
    <w:rsid w:val="0014564E"/>
    <w:rsid w:val="00152C65"/>
    <w:rsid w:val="0015555A"/>
    <w:rsid w:val="00161D54"/>
    <w:rsid w:val="00166E31"/>
    <w:rsid w:val="00172818"/>
    <w:rsid w:val="001752DA"/>
    <w:rsid w:val="00182674"/>
    <w:rsid w:val="00192446"/>
    <w:rsid w:val="00192CBE"/>
    <w:rsid w:val="001A3ED4"/>
    <w:rsid w:val="001A4729"/>
    <w:rsid w:val="001A5A47"/>
    <w:rsid w:val="001B1EB6"/>
    <w:rsid w:val="001B2FA0"/>
    <w:rsid w:val="001B77B4"/>
    <w:rsid w:val="001C6F49"/>
    <w:rsid w:val="001D0603"/>
    <w:rsid w:val="001E280E"/>
    <w:rsid w:val="001E33EB"/>
    <w:rsid w:val="00201733"/>
    <w:rsid w:val="00203773"/>
    <w:rsid w:val="00203C3B"/>
    <w:rsid w:val="00204E4B"/>
    <w:rsid w:val="002073E0"/>
    <w:rsid w:val="0020764D"/>
    <w:rsid w:val="00213BCA"/>
    <w:rsid w:val="002245D9"/>
    <w:rsid w:val="00224793"/>
    <w:rsid w:val="002250A8"/>
    <w:rsid w:val="0023032D"/>
    <w:rsid w:val="00230C5A"/>
    <w:rsid w:val="00236B68"/>
    <w:rsid w:val="00243BB7"/>
    <w:rsid w:val="00254D1E"/>
    <w:rsid w:val="0026109E"/>
    <w:rsid w:val="00261C2B"/>
    <w:rsid w:val="002663FC"/>
    <w:rsid w:val="00267315"/>
    <w:rsid w:val="00271896"/>
    <w:rsid w:val="002758BC"/>
    <w:rsid w:val="0027682B"/>
    <w:rsid w:val="00276D9A"/>
    <w:rsid w:val="00283E7F"/>
    <w:rsid w:val="00290459"/>
    <w:rsid w:val="00291BAD"/>
    <w:rsid w:val="002A2203"/>
    <w:rsid w:val="002B5AFB"/>
    <w:rsid w:val="002B679D"/>
    <w:rsid w:val="002B685F"/>
    <w:rsid w:val="002B7774"/>
    <w:rsid w:val="002C26EE"/>
    <w:rsid w:val="002C3303"/>
    <w:rsid w:val="002C5A7A"/>
    <w:rsid w:val="002C5D3A"/>
    <w:rsid w:val="002C6BEC"/>
    <w:rsid w:val="002C7CEF"/>
    <w:rsid w:val="002D4FD8"/>
    <w:rsid w:val="002E50CF"/>
    <w:rsid w:val="002E726C"/>
    <w:rsid w:val="002F1604"/>
    <w:rsid w:val="003018E8"/>
    <w:rsid w:val="00302F36"/>
    <w:rsid w:val="00303615"/>
    <w:rsid w:val="00305468"/>
    <w:rsid w:val="003121F6"/>
    <w:rsid w:val="003123F0"/>
    <w:rsid w:val="003209CD"/>
    <w:rsid w:val="00324964"/>
    <w:rsid w:val="00337359"/>
    <w:rsid w:val="003379E0"/>
    <w:rsid w:val="00337A3F"/>
    <w:rsid w:val="0034789D"/>
    <w:rsid w:val="00352845"/>
    <w:rsid w:val="00367D0F"/>
    <w:rsid w:val="00371440"/>
    <w:rsid w:val="00375A0C"/>
    <w:rsid w:val="00375CFB"/>
    <w:rsid w:val="00376340"/>
    <w:rsid w:val="00376408"/>
    <w:rsid w:val="00385F38"/>
    <w:rsid w:val="0039009E"/>
    <w:rsid w:val="00391ADF"/>
    <w:rsid w:val="003A0270"/>
    <w:rsid w:val="003A2934"/>
    <w:rsid w:val="003A37CC"/>
    <w:rsid w:val="003A7C85"/>
    <w:rsid w:val="003B2E25"/>
    <w:rsid w:val="003B44DC"/>
    <w:rsid w:val="003B6437"/>
    <w:rsid w:val="003C77FC"/>
    <w:rsid w:val="003D00EF"/>
    <w:rsid w:val="003D44F8"/>
    <w:rsid w:val="003D63E6"/>
    <w:rsid w:val="003E163D"/>
    <w:rsid w:val="003F0DAA"/>
    <w:rsid w:val="0040651F"/>
    <w:rsid w:val="004163C5"/>
    <w:rsid w:val="00422A86"/>
    <w:rsid w:val="00427785"/>
    <w:rsid w:val="004302D8"/>
    <w:rsid w:val="00432662"/>
    <w:rsid w:val="00437EA8"/>
    <w:rsid w:val="00450D10"/>
    <w:rsid w:val="00452117"/>
    <w:rsid w:val="00460F8A"/>
    <w:rsid w:val="004625A7"/>
    <w:rsid w:val="00462DE8"/>
    <w:rsid w:val="0046568E"/>
    <w:rsid w:val="004712F4"/>
    <w:rsid w:val="00473268"/>
    <w:rsid w:val="00473622"/>
    <w:rsid w:val="00473DEA"/>
    <w:rsid w:val="00475A92"/>
    <w:rsid w:val="00477135"/>
    <w:rsid w:val="00477188"/>
    <w:rsid w:val="0048103B"/>
    <w:rsid w:val="004870FB"/>
    <w:rsid w:val="00487A66"/>
    <w:rsid w:val="00492D4C"/>
    <w:rsid w:val="0049490D"/>
    <w:rsid w:val="00496BE8"/>
    <w:rsid w:val="004A1D71"/>
    <w:rsid w:val="004A3843"/>
    <w:rsid w:val="004B3427"/>
    <w:rsid w:val="004B6351"/>
    <w:rsid w:val="004B672D"/>
    <w:rsid w:val="004B7C31"/>
    <w:rsid w:val="004C0A31"/>
    <w:rsid w:val="004C66EC"/>
    <w:rsid w:val="004D09FF"/>
    <w:rsid w:val="004D6220"/>
    <w:rsid w:val="004E26FF"/>
    <w:rsid w:val="004E44EC"/>
    <w:rsid w:val="004E488D"/>
    <w:rsid w:val="004F34DB"/>
    <w:rsid w:val="004F7941"/>
    <w:rsid w:val="004F7C3A"/>
    <w:rsid w:val="00500E92"/>
    <w:rsid w:val="00501388"/>
    <w:rsid w:val="005053D1"/>
    <w:rsid w:val="0051320C"/>
    <w:rsid w:val="005133A3"/>
    <w:rsid w:val="005148C4"/>
    <w:rsid w:val="005213C8"/>
    <w:rsid w:val="00521E38"/>
    <w:rsid w:val="00525B72"/>
    <w:rsid w:val="00527B43"/>
    <w:rsid w:val="00537FB9"/>
    <w:rsid w:val="0054456D"/>
    <w:rsid w:val="00544BA1"/>
    <w:rsid w:val="0055135F"/>
    <w:rsid w:val="00552C8A"/>
    <w:rsid w:val="0055326A"/>
    <w:rsid w:val="00555A32"/>
    <w:rsid w:val="00560A41"/>
    <w:rsid w:val="00563420"/>
    <w:rsid w:val="00570C63"/>
    <w:rsid w:val="005742C1"/>
    <w:rsid w:val="0057652F"/>
    <w:rsid w:val="00577BAA"/>
    <w:rsid w:val="005874F5"/>
    <w:rsid w:val="00587E13"/>
    <w:rsid w:val="00593108"/>
    <w:rsid w:val="005A0CA3"/>
    <w:rsid w:val="005A0FE4"/>
    <w:rsid w:val="005A4F4A"/>
    <w:rsid w:val="005A77BD"/>
    <w:rsid w:val="005B16AA"/>
    <w:rsid w:val="005B26EA"/>
    <w:rsid w:val="005B2E64"/>
    <w:rsid w:val="005C3725"/>
    <w:rsid w:val="005D3918"/>
    <w:rsid w:val="005D6104"/>
    <w:rsid w:val="005E4411"/>
    <w:rsid w:val="005E5401"/>
    <w:rsid w:val="005F1398"/>
    <w:rsid w:val="005F6A49"/>
    <w:rsid w:val="005F6B4D"/>
    <w:rsid w:val="00603F4B"/>
    <w:rsid w:val="00614879"/>
    <w:rsid w:val="00621C54"/>
    <w:rsid w:val="0062724D"/>
    <w:rsid w:val="00636BBE"/>
    <w:rsid w:val="00642645"/>
    <w:rsid w:val="006437A8"/>
    <w:rsid w:val="00645339"/>
    <w:rsid w:val="0064746D"/>
    <w:rsid w:val="00650023"/>
    <w:rsid w:val="00654499"/>
    <w:rsid w:val="006575D7"/>
    <w:rsid w:val="00661CEF"/>
    <w:rsid w:val="0066503B"/>
    <w:rsid w:val="00665B24"/>
    <w:rsid w:val="0066622B"/>
    <w:rsid w:val="00675E68"/>
    <w:rsid w:val="006772FA"/>
    <w:rsid w:val="0068511E"/>
    <w:rsid w:val="00692E0C"/>
    <w:rsid w:val="00697658"/>
    <w:rsid w:val="00697CB6"/>
    <w:rsid w:val="006A3031"/>
    <w:rsid w:val="006A41DD"/>
    <w:rsid w:val="006A7F51"/>
    <w:rsid w:val="006B04B1"/>
    <w:rsid w:val="006B0997"/>
    <w:rsid w:val="006B1159"/>
    <w:rsid w:val="006B4861"/>
    <w:rsid w:val="006B4A0D"/>
    <w:rsid w:val="006C4697"/>
    <w:rsid w:val="006C6320"/>
    <w:rsid w:val="006C79B7"/>
    <w:rsid w:val="006D6AAC"/>
    <w:rsid w:val="006E0785"/>
    <w:rsid w:val="006E287F"/>
    <w:rsid w:val="006F3B7A"/>
    <w:rsid w:val="007052D1"/>
    <w:rsid w:val="0070744F"/>
    <w:rsid w:val="00715A63"/>
    <w:rsid w:val="00722223"/>
    <w:rsid w:val="00727FCF"/>
    <w:rsid w:val="007339CD"/>
    <w:rsid w:val="0073466C"/>
    <w:rsid w:val="007368B7"/>
    <w:rsid w:val="0073696B"/>
    <w:rsid w:val="00737B6B"/>
    <w:rsid w:val="00743BAA"/>
    <w:rsid w:val="0074410F"/>
    <w:rsid w:val="007464E9"/>
    <w:rsid w:val="007553A9"/>
    <w:rsid w:val="0076663B"/>
    <w:rsid w:val="007749EA"/>
    <w:rsid w:val="00786E99"/>
    <w:rsid w:val="00793397"/>
    <w:rsid w:val="00794B15"/>
    <w:rsid w:val="007A131A"/>
    <w:rsid w:val="007A2382"/>
    <w:rsid w:val="007A5D24"/>
    <w:rsid w:val="007B2F92"/>
    <w:rsid w:val="007B38DF"/>
    <w:rsid w:val="007B4902"/>
    <w:rsid w:val="007C14A0"/>
    <w:rsid w:val="007C2C50"/>
    <w:rsid w:val="007D25F9"/>
    <w:rsid w:val="007D79B8"/>
    <w:rsid w:val="007E3F68"/>
    <w:rsid w:val="007E47EA"/>
    <w:rsid w:val="007E501D"/>
    <w:rsid w:val="007E6A4F"/>
    <w:rsid w:val="007E6F0F"/>
    <w:rsid w:val="007F34FD"/>
    <w:rsid w:val="00810C2B"/>
    <w:rsid w:val="008122BC"/>
    <w:rsid w:val="00813F9D"/>
    <w:rsid w:val="00820409"/>
    <w:rsid w:val="00823354"/>
    <w:rsid w:val="0082633F"/>
    <w:rsid w:val="008276B2"/>
    <w:rsid w:val="008278C3"/>
    <w:rsid w:val="00827E92"/>
    <w:rsid w:val="008320F0"/>
    <w:rsid w:val="00834073"/>
    <w:rsid w:val="00837DD3"/>
    <w:rsid w:val="00845F50"/>
    <w:rsid w:val="00846AA3"/>
    <w:rsid w:val="00846C3B"/>
    <w:rsid w:val="00852D77"/>
    <w:rsid w:val="00852DF9"/>
    <w:rsid w:val="00861D04"/>
    <w:rsid w:val="00864195"/>
    <w:rsid w:val="00867937"/>
    <w:rsid w:val="00867FA9"/>
    <w:rsid w:val="008717E2"/>
    <w:rsid w:val="0087734B"/>
    <w:rsid w:val="00881ECB"/>
    <w:rsid w:val="008825D3"/>
    <w:rsid w:val="00891872"/>
    <w:rsid w:val="00893059"/>
    <w:rsid w:val="00893A2D"/>
    <w:rsid w:val="008B0D64"/>
    <w:rsid w:val="008B2C81"/>
    <w:rsid w:val="008C5B99"/>
    <w:rsid w:val="008C7478"/>
    <w:rsid w:val="008C79E0"/>
    <w:rsid w:val="008D7F56"/>
    <w:rsid w:val="008E3F4B"/>
    <w:rsid w:val="008E74DF"/>
    <w:rsid w:val="008F07AB"/>
    <w:rsid w:val="008F1010"/>
    <w:rsid w:val="008F327B"/>
    <w:rsid w:val="008F447C"/>
    <w:rsid w:val="00900453"/>
    <w:rsid w:val="00927C58"/>
    <w:rsid w:val="00931F4B"/>
    <w:rsid w:val="00934B84"/>
    <w:rsid w:val="00940370"/>
    <w:rsid w:val="00947F3E"/>
    <w:rsid w:val="00954721"/>
    <w:rsid w:val="0096392E"/>
    <w:rsid w:val="00964038"/>
    <w:rsid w:val="00964E98"/>
    <w:rsid w:val="00970677"/>
    <w:rsid w:val="0097115C"/>
    <w:rsid w:val="00973620"/>
    <w:rsid w:val="0097564C"/>
    <w:rsid w:val="009764D3"/>
    <w:rsid w:val="00977DB3"/>
    <w:rsid w:val="00982FC6"/>
    <w:rsid w:val="009A07B5"/>
    <w:rsid w:val="009A1CBB"/>
    <w:rsid w:val="009A2FFA"/>
    <w:rsid w:val="009A4239"/>
    <w:rsid w:val="009A7A65"/>
    <w:rsid w:val="009B333A"/>
    <w:rsid w:val="009B3466"/>
    <w:rsid w:val="009B3C6E"/>
    <w:rsid w:val="009B6F74"/>
    <w:rsid w:val="009D340D"/>
    <w:rsid w:val="009D65E4"/>
    <w:rsid w:val="009D6C74"/>
    <w:rsid w:val="009E0AD4"/>
    <w:rsid w:val="009E535D"/>
    <w:rsid w:val="009E6641"/>
    <w:rsid w:val="009E6924"/>
    <w:rsid w:val="009F189B"/>
    <w:rsid w:val="009F2DA0"/>
    <w:rsid w:val="00A01137"/>
    <w:rsid w:val="00A0393D"/>
    <w:rsid w:val="00A07522"/>
    <w:rsid w:val="00A11A5F"/>
    <w:rsid w:val="00A1405D"/>
    <w:rsid w:val="00A14C9C"/>
    <w:rsid w:val="00A17D6E"/>
    <w:rsid w:val="00A21E01"/>
    <w:rsid w:val="00A22471"/>
    <w:rsid w:val="00A31E03"/>
    <w:rsid w:val="00A33800"/>
    <w:rsid w:val="00A40FA4"/>
    <w:rsid w:val="00A54851"/>
    <w:rsid w:val="00A566CB"/>
    <w:rsid w:val="00A568FA"/>
    <w:rsid w:val="00A60517"/>
    <w:rsid w:val="00A61FB7"/>
    <w:rsid w:val="00A63457"/>
    <w:rsid w:val="00A738C2"/>
    <w:rsid w:val="00A7783D"/>
    <w:rsid w:val="00A83D50"/>
    <w:rsid w:val="00A8414C"/>
    <w:rsid w:val="00A87FFC"/>
    <w:rsid w:val="00A958F8"/>
    <w:rsid w:val="00AA4A25"/>
    <w:rsid w:val="00AA4E9B"/>
    <w:rsid w:val="00AA6094"/>
    <w:rsid w:val="00AA6139"/>
    <w:rsid w:val="00AB03D8"/>
    <w:rsid w:val="00AB1BAC"/>
    <w:rsid w:val="00AB38C9"/>
    <w:rsid w:val="00AB4DF9"/>
    <w:rsid w:val="00AB6156"/>
    <w:rsid w:val="00AC1BE7"/>
    <w:rsid w:val="00AC3402"/>
    <w:rsid w:val="00AD1619"/>
    <w:rsid w:val="00AD265C"/>
    <w:rsid w:val="00AD3683"/>
    <w:rsid w:val="00AE0195"/>
    <w:rsid w:val="00AE1B1A"/>
    <w:rsid w:val="00AE250B"/>
    <w:rsid w:val="00AE589C"/>
    <w:rsid w:val="00AE68A3"/>
    <w:rsid w:val="00AE6E71"/>
    <w:rsid w:val="00AF1DC4"/>
    <w:rsid w:val="00AF599C"/>
    <w:rsid w:val="00B02FB2"/>
    <w:rsid w:val="00B06500"/>
    <w:rsid w:val="00B16D57"/>
    <w:rsid w:val="00B178CB"/>
    <w:rsid w:val="00B26AC7"/>
    <w:rsid w:val="00B26C0B"/>
    <w:rsid w:val="00B31D90"/>
    <w:rsid w:val="00B332B7"/>
    <w:rsid w:val="00B36E02"/>
    <w:rsid w:val="00B52132"/>
    <w:rsid w:val="00B54A0E"/>
    <w:rsid w:val="00B56C06"/>
    <w:rsid w:val="00B94B3C"/>
    <w:rsid w:val="00B96F92"/>
    <w:rsid w:val="00BB3889"/>
    <w:rsid w:val="00BB44E3"/>
    <w:rsid w:val="00BC3722"/>
    <w:rsid w:val="00BC6217"/>
    <w:rsid w:val="00BD71CB"/>
    <w:rsid w:val="00BD7B3C"/>
    <w:rsid w:val="00BE0485"/>
    <w:rsid w:val="00BE1637"/>
    <w:rsid w:val="00BE1C90"/>
    <w:rsid w:val="00C04B59"/>
    <w:rsid w:val="00C061C7"/>
    <w:rsid w:val="00C07FBC"/>
    <w:rsid w:val="00C10BDB"/>
    <w:rsid w:val="00C13696"/>
    <w:rsid w:val="00C2529F"/>
    <w:rsid w:val="00C31FA4"/>
    <w:rsid w:val="00C34745"/>
    <w:rsid w:val="00C4264E"/>
    <w:rsid w:val="00C5085D"/>
    <w:rsid w:val="00C5290E"/>
    <w:rsid w:val="00C544A8"/>
    <w:rsid w:val="00C617E4"/>
    <w:rsid w:val="00C6231D"/>
    <w:rsid w:val="00C62AEF"/>
    <w:rsid w:val="00C64911"/>
    <w:rsid w:val="00C64CDF"/>
    <w:rsid w:val="00C726D6"/>
    <w:rsid w:val="00CB0155"/>
    <w:rsid w:val="00CB5573"/>
    <w:rsid w:val="00CB5E3B"/>
    <w:rsid w:val="00CC52D1"/>
    <w:rsid w:val="00CD00CF"/>
    <w:rsid w:val="00CD6FEA"/>
    <w:rsid w:val="00CD7FF2"/>
    <w:rsid w:val="00CE0D62"/>
    <w:rsid w:val="00CE4980"/>
    <w:rsid w:val="00CF06F3"/>
    <w:rsid w:val="00CF1C41"/>
    <w:rsid w:val="00CF24F6"/>
    <w:rsid w:val="00D20666"/>
    <w:rsid w:val="00D268B0"/>
    <w:rsid w:val="00D272D8"/>
    <w:rsid w:val="00D432E9"/>
    <w:rsid w:val="00D44A8C"/>
    <w:rsid w:val="00D62641"/>
    <w:rsid w:val="00D63355"/>
    <w:rsid w:val="00D675EF"/>
    <w:rsid w:val="00D746BC"/>
    <w:rsid w:val="00D807D8"/>
    <w:rsid w:val="00D906D4"/>
    <w:rsid w:val="00D90F91"/>
    <w:rsid w:val="00D94467"/>
    <w:rsid w:val="00D94ADD"/>
    <w:rsid w:val="00DA034C"/>
    <w:rsid w:val="00DA4D1B"/>
    <w:rsid w:val="00DB145A"/>
    <w:rsid w:val="00DC20C3"/>
    <w:rsid w:val="00DC7E20"/>
    <w:rsid w:val="00DD0C5C"/>
    <w:rsid w:val="00DD145E"/>
    <w:rsid w:val="00DD5DC2"/>
    <w:rsid w:val="00DE1EC4"/>
    <w:rsid w:val="00DE35EB"/>
    <w:rsid w:val="00DE496E"/>
    <w:rsid w:val="00DE6B02"/>
    <w:rsid w:val="00DF4BA1"/>
    <w:rsid w:val="00E11A9F"/>
    <w:rsid w:val="00E13742"/>
    <w:rsid w:val="00E14673"/>
    <w:rsid w:val="00E14EEA"/>
    <w:rsid w:val="00E204CE"/>
    <w:rsid w:val="00E213DB"/>
    <w:rsid w:val="00E225C1"/>
    <w:rsid w:val="00E23124"/>
    <w:rsid w:val="00E41047"/>
    <w:rsid w:val="00E412C9"/>
    <w:rsid w:val="00E42AC9"/>
    <w:rsid w:val="00E45A85"/>
    <w:rsid w:val="00E544BA"/>
    <w:rsid w:val="00E54DAE"/>
    <w:rsid w:val="00E55E10"/>
    <w:rsid w:val="00E572F5"/>
    <w:rsid w:val="00E61976"/>
    <w:rsid w:val="00E62077"/>
    <w:rsid w:val="00E738B7"/>
    <w:rsid w:val="00E777DB"/>
    <w:rsid w:val="00E80872"/>
    <w:rsid w:val="00E8104A"/>
    <w:rsid w:val="00E90936"/>
    <w:rsid w:val="00E92B9E"/>
    <w:rsid w:val="00E9342E"/>
    <w:rsid w:val="00EA0BE6"/>
    <w:rsid w:val="00EA333A"/>
    <w:rsid w:val="00EC7874"/>
    <w:rsid w:val="00EC797A"/>
    <w:rsid w:val="00ED109A"/>
    <w:rsid w:val="00ED2007"/>
    <w:rsid w:val="00ED24C6"/>
    <w:rsid w:val="00ED3235"/>
    <w:rsid w:val="00ED4067"/>
    <w:rsid w:val="00ED5063"/>
    <w:rsid w:val="00EE2873"/>
    <w:rsid w:val="00EE735E"/>
    <w:rsid w:val="00EF10F7"/>
    <w:rsid w:val="00EF7F04"/>
    <w:rsid w:val="00F01EC4"/>
    <w:rsid w:val="00F0660E"/>
    <w:rsid w:val="00F10029"/>
    <w:rsid w:val="00F12DC2"/>
    <w:rsid w:val="00F14824"/>
    <w:rsid w:val="00F14C00"/>
    <w:rsid w:val="00F1567C"/>
    <w:rsid w:val="00F200D4"/>
    <w:rsid w:val="00F24434"/>
    <w:rsid w:val="00F31B5C"/>
    <w:rsid w:val="00F3353B"/>
    <w:rsid w:val="00F3465F"/>
    <w:rsid w:val="00F43263"/>
    <w:rsid w:val="00F44606"/>
    <w:rsid w:val="00F45FBC"/>
    <w:rsid w:val="00F460BC"/>
    <w:rsid w:val="00F51621"/>
    <w:rsid w:val="00F62C39"/>
    <w:rsid w:val="00F62CDC"/>
    <w:rsid w:val="00F636EC"/>
    <w:rsid w:val="00F73495"/>
    <w:rsid w:val="00F75B81"/>
    <w:rsid w:val="00F77DAD"/>
    <w:rsid w:val="00F8323E"/>
    <w:rsid w:val="00F83E60"/>
    <w:rsid w:val="00F84075"/>
    <w:rsid w:val="00F85148"/>
    <w:rsid w:val="00F908A1"/>
    <w:rsid w:val="00FA38FC"/>
    <w:rsid w:val="00FA5722"/>
    <w:rsid w:val="00FA5FBB"/>
    <w:rsid w:val="00FB20B8"/>
    <w:rsid w:val="00FB5F82"/>
    <w:rsid w:val="00FB6C93"/>
    <w:rsid w:val="00FD1032"/>
    <w:rsid w:val="00FE1742"/>
    <w:rsid w:val="00FE1DE4"/>
    <w:rsid w:val="00FE1E0F"/>
    <w:rsid w:val="00FE4452"/>
    <w:rsid w:val="00FE7463"/>
    <w:rsid w:val="00FF46CA"/>
    <w:rsid w:val="00FF61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AC972"/>
  <w15:chartTrackingRefBased/>
  <w15:docId w15:val="{178E436E-21B3-4A48-8F2F-511481EC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86E99"/>
    <w:pPr>
      <w:spacing w:after="200" w:line="276" w:lineRule="auto"/>
    </w:pPr>
    <w:rPr>
      <w:rFonts w:ascii="Calibri" w:eastAsia="Calibri" w:hAnsi="Calibri"/>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786E99"/>
    <w:pPr>
      <w:ind w:left="720"/>
      <w:contextualSpacing/>
    </w:pPr>
  </w:style>
  <w:style w:type="table" w:styleId="Lentelstinklelis">
    <w:name w:val="Table Grid"/>
    <w:basedOn w:val="prastojilentel"/>
    <w:rsid w:val="00DE1EC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5C3725"/>
    <w:pPr>
      <w:spacing w:after="0" w:line="240" w:lineRule="auto"/>
      <w:jc w:val="center"/>
    </w:pPr>
    <w:rPr>
      <w:rFonts w:ascii="Times New Roman" w:eastAsia="Times New Roman" w:hAnsi="Times New Roman"/>
      <w:b/>
      <w:bCs/>
      <w:sz w:val="28"/>
      <w:szCs w:val="24"/>
      <w:lang w:val="en-GB"/>
    </w:rPr>
  </w:style>
  <w:style w:type="paragraph" w:styleId="Debesliotekstas">
    <w:name w:val="Balloon Text"/>
    <w:basedOn w:val="prastasis"/>
    <w:link w:val="DebesliotekstasDiagrama"/>
    <w:rsid w:val="004625A7"/>
    <w:pPr>
      <w:spacing w:after="0" w:line="240" w:lineRule="auto"/>
    </w:pPr>
    <w:rPr>
      <w:rFonts w:ascii="Tahoma" w:hAnsi="Tahoma" w:cs="Tahoma"/>
      <w:sz w:val="16"/>
      <w:szCs w:val="16"/>
    </w:rPr>
  </w:style>
  <w:style w:type="character" w:customStyle="1" w:styleId="DebesliotekstasDiagrama">
    <w:name w:val="Debesėlio tekstas Diagrama"/>
    <w:link w:val="Debesliotekstas"/>
    <w:rsid w:val="004625A7"/>
    <w:rPr>
      <w:rFonts w:ascii="Tahoma" w:eastAsia="Calibri" w:hAnsi="Tahoma" w:cs="Tahoma"/>
      <w:sz w:val="16"/>
      <w:szCs w:val="16"/>
      <w:lang w:val="en-US" w:eastAsia="en-US"/>
    </w:rPr>
  </w:style>
  <w:style w:type="character" w:styleId="Hipersaitas">
    <w:name w:val="Hyperlink"/>
    <w:rsid w:val="00427785"/>
    <w:rPr>
      <w:color w:val="0563C1"/>
      <w:u w:val="single"/>
    </w:rPr>
  </w:style>
  <w:style w:type="character" w:customStyle="1" w:styleId="Neapdorotaspaminjimas1">
    <w:name w:val="Neapdorotas paminėjimas1"/>
    <w:uiPriority w:val="99"/>
    <w:semiHidden/>
    <w:unhideWhenUsed/>
    <w:rsid w:val="00427785"/>
    <w:rPr>
      <w:color w:val="605E5C"/>
      <w:shd w:val="clear" w:color="auto" w:fill="E1DFDD"/>
    </w:rPr>
  </w:style>
  <w:style w:type="paragraph" w:styleId="Antrats">
    <w:name w:val="header"/>
    <w:basedOn w:val="prastasis"/>
    <w:link w:val="AntratsDiagrama"/>
    <w:uiPriority w:val="99"/>
    <w:rsid w:val="003A7C85"/>
    <w:pPr>
      <w:tabs>
        <w:tab w:val="center" w:pos="4680"/>
        <w:tab w:val="right" w:pos="9360"/>
      </w:tabs>
    </w:pPr>
  </w:style>
  <w:style w:type="character" w:customStyle="1" w:styleId="AntratsDiagrama">
    <w:name w:val="Antraštės Diagrama"/>
    <w:link w:val="Antrats"/>
    <w:uiPriority w:val="99"/>
    <w:rsid w:val="003A7C85"/>
    <w:rPr>
      <w:rFonts w:ascii="Calibri" w:eastAsia="Calibri" w:hAnsi="Calibri"/>
      <w:sz w:val="22"/>
      <w:szCs w:val="22"/>
    </w:rPr>
  </w:style>
  <w:style w:type="paragraph" w:styleId="Porat">
    <w:name w:val="footer"/>
    <w:basedOn w:val="prastasis"/>
    <w:link w:val="PoratDiagrama"/>
    <w:rsid w:val="003A7C85"/>
    <w:pPr>
      <w:tabs>
        <w:tab w:val="center" w:pos="4680"/>
        <w:tab w:val="right" w:pos="9360"/>
      </w:tabs>
    </w:pPr>
  </w:style>
  <w:style w:type="character" w:customStyle="1" w:styleId="PoratDiagrama">
    <w:name w:val="Poraštė Diagrama"/>
    <w:link w:val="Porat"/>
    <w:rsid w:val="003A7C8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1350">
      <w:bodyDiv w:val="1"/>
      <w:marLeft w:val="0"/>
      <w:marRight w:val="0"/>
      <w:marTop w:val="0"/>
      <w:marBottom w:val="0"/>
      <w:divBdr>
        <w:top w:val="none" w:sz="0" w:space="0" w:color="auto"/>
        <w:left w:val="none" w:sz="0" w:space="0" w:color="auto"/>
        <w:bottom w:val="none" w:sz="0" w:space="0" w:color="auto"/>
        <w:right w:val="none" w:sz="0" w:space="0" w:color="auto"/>
      </w:divBdr>
    </w:div>
    <w:div w:id="616104350">
      <w:bodyDiv w:val="1"/>
      <w:marLeft w:val="0"/>
      <w:marRight w:val="0"/>
      <w:marTop w:val="0"/>
      <w:marBottom w:val="0"/>
      <w:divBdr>
        <w:top w:val="none" w:sz="0" w:space="0" w:color="auto"/>
        <w:left w:val="none" w:sz="0" w:space="0" w:color="auto"/>
        <w:bottom w:val="none" w:sz="0" w:space="0" w:color="auto"/>
        <w:right w:val="none" w:sz="0" w:space="0" w:color="auto"/>
      </w:divBdr>
    </w:div>
    <w:div w:id="1210609140">
      <w:bodyDiv w:val="1"/>
      <w:marLeft w:val="0"/>
      <w:marRight w:val="0"/>
      <w:marTop w:val="0"/>
      <w:marBottom w:val="0"/>
      <w:divBdr>
        <w:top w:val="none" w:sz="0" w:space="0" w:color="auto"/>
        <w:left w:val="none" w:sz="0" w:space="0" w:color="auto"/>
        <w:bottom w:val="none" w:sz="0" w:space="0" w:color="auto"/>
        <w:right w:val="none" w:sz="0" w:space="0" w:color="auto"/>
      </w:divBdr>
    </w:div>
    <w:div w:id="1567951816">
      <w:bodyDiv w:val="1"/>
      <w:marLeft w:val="0"/>
      <w:marRight w:val="0"/>
      <w:marTop w:val="0"/>
      <w:marBottom w:val="0"/>
      <w:divBdr>
        <w:top w:val="none" w:sz="0" w:space="0" w:color="auto"/>
        <w:left w:val="none" w:sz="0" w:space="0" w:color="auto"/>
        <w:bottom w:val="none" w:sz="0" w:space="0" w:color="auto"/>
        <w:right w:val="none" w:sz="0" w:space="0" w:color="auto"/>
      </w:divBdr>
    </w:div>
    <w:div w:id="1745446734">
      <w:bodyDiv w:val="1"/>
      <w:marLeft w:val="0"/>
      <w:marRight w:val="0"/>
      <w:marTop w:val="0"/>
      <w:marBottom w:val="0"/>
      <w:divBdr>
        <w:top w:val="none" w:sz="0" w:space="0" w:color="auto"/>
        <w:left w:val="none" w:sz="0" w:space="0" w:color="auto"/>
        <w:bottom w:val="none" w:sz="0" w:space="0" w:color="auto"/>
        <w:right w:val="none" w:sz="0" w:space="0" w:color="auto"/>
      </w:divBdr>
    </w:div>
    <w:div w:id="19980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2B5F-B110-4D13-90A6-48B98AA2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9418</Words>
  <Characters>5369</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ORGANIZATION</Company>
  <LinksUpToDate>false</LinksUpToDate>
  <CharactersWithSpaces>14758</CharactersWithSpaces>
  <SharedDoc>false</SharedDoc>
  <HLinks>
    <vt:vector size="18" baseType="variant">
      <vt:variant>
        <vt:i4>917535</vt:i4>
      </vt:variant>
      <vt:variant>
        <vt:i4>6</vt:i4>
      </vt:variant>
      <vt:variant>
        <vt:i4>0</vt:i4>
      </vt:variant>
      <vt:variant>
        <vt:i4>5</vt:i4>
      </vt:variant>
      <vt:variant>
        <vt:lpwstr>https://eclkc.ohs.acf.hhs.gov/sites/default/files/pdf/steam-ipdf.pdf</vt:lpwstr>
      </vt:variant>
      <vt:variant>
        <vt:lpwstr/>
      </vt:variant>
      <vt:variant>
        <vt:i4>1507406</vt:i4>
      </vt:variant>
      <vt:variant>
        <vt:i4>3</vt:i4>
      </vt:variant>
      <vt:variant>
        <vt:i4>0</vt:i4>
      </vt:variant>
      <vt:variant>
        <vt:i4>5</vt:i4>
      </vt:variant>
      <vt:variant>
        <vt:lpwstr>http://www.pagrandukasklp.lt/</vt:lpwstr>
      </vt:variant>
      <vt:variant>
        <vt:lpwstr/>
      </vt:variant>
      <vt:variant>
        <vt:i4>3342339</vt:i4>
      </vt:variant>
      <vt:variant>
        <vt:i4>0</vt:i4>
      </vt:variant>
      <vt:variant>
        <vt:i4>0</vt:i4>
      </vt:variant>
      <vt:variant>
        <vt:i4>5</vt:i4>
      </vt:variant>
      <vt:variant>
        <vt:lpwstr>mailto:info@pagrandukasklp.lt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direktore</cp:lastModifiedBy>
  <cp:revision>2</cp:revision>
  <cp:lastPrinted>2021-02-17T07:07:00Z</cp:lastPrinted>
  <dcterms:created xsi:type="dcterms:W3CDTF">2021-02-17T08:51:00Z</dcterms:created>
  <dcterms:modified xsi:type="dcterms:W3CDTF">2021-02-17T08:51:00Z</dcterms:modified>
</cp:coreProperties>
</file>