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69C62" w14:textId="77777777" w:rsidR="00621AAD" w:rsidRPr="00621AAD" w:rsidRDefault="00621AAD" w:rsidP="00202FDD">
      <w:pPr>
        <w:pStyle w:val="Pavadinimas"/>
        <w:rPr>
          <w:sz w:val="28"/>
        </w:rPr>
      </w:pPr>
      <w:r w:rsidRPr="006C63DC">
        <w:rPr>
          <w:sz w:val="28"/>
        </w:rPr>
        <w:object w:dxaOrig="1408" w:dyaOrig="1420" w14:anchorId="241A29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4.5pt" o:ole="" fillcolor="window">
            <v:imagedata r:id="rId6" o:title=""/>
          </v:shape>
          <o:OLEObject Type="Embed" ProgID="CorelDRAW.Graphic.10" ShapeID="_x0000_i1025" DrawAspect="Content" ObjectID="_1664268443" r:id="rId7"/>
        </w:object>
      </w:r>
    </w:p>
    <w:p w14:paraId="42FA0FD4" w14:textId="77777777" w:rsidR="00325C6A" w:rsidRPr="00325C6A" w:rsidRDefault="00325C6A" w:rsidP="00325C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25C6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LOPŠELIS-DARŽELIS „PAGRANDUKAS“</w:t>
      </w:r>
    </w:p>
    <w:p w14:paraId="0E3E02A6" w14:textId="77777777" w:rsidR="00325C6A" w:rsidRPr="00325C6A" w:rsidRDefault="00325C6A" w:rsidP="00325C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25C6A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Biudžetinė įstaiga. Žardininkų g. 10, LT-94235 Klaipėda, tel. (8 46) 34 61 17, faks. (8 46) 34 61 17, </w:t>
      </w:r>
    </w:p>
    <w:p w14:paraId="7BF84A7B" w14:textId="77777777" w:rsidR="00325C6A" w:rsidRPr="00325C6A" w:rsidRDefault="00325C6A" w:rsidP="00325C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25C6A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el. p. </w:t>
      </w:r>
      <w:hyperlink r:id="rId8" w:history="1">
        <w:r w:rsidRPr="00325C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t-LT"/>
          </w:rPr>
          <w:t>info@pagrandukasklp.lt</w:t>
        </w:r>
      </w:hyperlink>
    </w:p>
    <w:p w14:paraId="7F4E4904" w14:textId="77777777" w:rsidR="00325C6A" w:rsidRPr="00325C6A" w:rsidRDefault="00325C6A" w:rsidP="00325C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25C6A">
        <w:rPr>
          <w:rFonts w:ascii="Times New Roman" w:eastAsia="Times New Roman" w:hAnsi="Times New Roman" w:cs="Times New Roman"/>
          <w:sz w:val="20"/>
          <w:szCs w:val="20"/>
          <w:lang w:eastAsia="lt-LT"/>
        </w:rPr>
        <w:t>Duomenys kaupiami ir saugomi Juridinių asmenų registre, kodas 190435462</w:t>
      </w:r>
    </w:p>
    <w:p w14:paraId="795413DD" w14:textId="77777777" w:rsidR="00325C6A" w:rsidRPr="00325C6A" w:rsidRDefault="00325C6A" w:rsidP="0032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98AF767" w14:textId="77777777" w:rsidR="001876CD" w:rsidRDefault="001876CD" w:rsidP="00621A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41F678" w14:textId="77777777" w:rsidR="00C047F2" w:rsidRDefault="00C047F2" w:rsidP="00621A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994172" w14:textId="3FCBCE4F" w:rsidR="009E7D62" w:rsidRDefault="00621AAD" w:rsidP="00621A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76CD">
        <w:rPr>
          <w:rFonts w:ascii="Times New Roman" w:hAnsi="Times New Roman" w:cs="Times New Roman"/>
          <w:bCs/>
          <w:sz w:val="24"/>
          <w:szCs w:val="24"/>
        </w:rPr>
        <w:t>Klaipėdos mie</w:t>
      </w:r>
      <w:r w:rsidR="00C4437C" w:rsidRPr="001876CD">
        <w:rPr>
          <w:rFonts w:ascii="Times New Roman" w:hAnsi="Times New Roman" w:cs="Times New Roman"/>
          <w:bCs/>
          <w:sz w:val="24"/>
          <w:szCs w:val="24"/>
        </w:rPr>
        <w:t xml:space="preserve">sto savivaldybės </w:t>
      </w:r>
      <w:r w:rsidR="00DA4C5D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1876C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156BA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F142B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156B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42B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DB49B7">
        <w:rPr>
          <w:rFonts w:ascii="Times New Roman" w:hAnsi="Times New Roman" w:cs="Times New Roman"/>
          <w:bCs/>
          <w:sz w:val="24"/>
          <w:szCs w:val="24"/>
        </w:rPr>
        <w:t xml:space="preserve">Nr. </w:t>
      </w:r>
    </w:p>
    <w:p w14:paraId="6D4FF098" w14:textId="77777777" w:rsidR="008F7E76" w:rsidRDefault="004B07FF" w:rsidP="00621A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Merui</w:t>
      </w:r>
      <w:r w:rsidR="009E7D62">
        <w:rPr>
          <w:rFonts w:ascii="Times New Roman" w:hAnsi="Times New Roman" w:cs="Times New Roman"/>
          <w:bCs/>
          <w:sz w:val="24"/>
          <w:szCs w:val="24"/>
        </w:rPr>
        <w:tab/>
      </w:r>
    </w:p>
    <w:p w14:paraId="267082D0" w14:textId="0CFD526E" w:rsidR="009E7D62" w:rsidRDefault="009E7D62" w:rsidP="00621A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</w:t>
      </w:r>
      <w:r w:rsidR="00621AAD" w:rsidRPr="00621AAD">
        <w:rPr>
          <w:rFonts w:ascii="Times New Roman" w:hAnsi="Times New Roman" w:cs="Times New Roman"/>
          <w:bCs/>
          <w:sz w:val="24"/>
          <w:szCs w:val="24"/>
        </w:rPr>
        <w:tab/>
      </w:r>
      <w:r w:rsidR="00621AAD" w:rsidRPr="00621AA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21AAD" w:rsidRPr="00621AAD">
        <w:rPr>
          <w:rFonts w:ascii="Times New Roman" w:hAnsi="Times New Roman" w:cs="Times New Roman"/>
          <w:bCs/>
          <w:sz w:val="24"/>
          <w:szCs w:val="24"/>
        </w:rPr>
        <w:tab/>
      </w:r>
      <w:r w:rsidR="00621AAD" w:rsidRPr="00621AAD">
        <w:rPr>
          <w:rFonts w:ascii="Times New Roman" w:hAnsi="Times New Roman" w:cs="Times New Roman"/>
          <w:bCs/>
          <w:sz w:val="24"/>
          <w:szCs w:val="24"/>
        </w:rPr>
        <w:tab/>
      </w:r>
    </w:p>
    <w:p w14:paraId="45573B95" w14:textId="14E3CE64" w:rsidR="00621AAD" w:rsidRPr="009E7D62" w:rsidRDefault="00621AAD" w:rsidP="00621A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1AAD">
        <w:rPr>
          <w:rFonts w:ascii="Times New Roman" w:hAnsi="Times New Roman" w:cs="Times New Roman"/>
          <w:b/>
          <w:bCs/>
          <w:sz w:val="24"/>
          <w:szCs w:val="24"/>
        </w:rPr>
        <w:t xml:space="preserve">DĖL </w:t>
      </w:r>
      <w:r w:rsidR="00372DB2">
        <w:rPr>
          <w:rFonts w:ascii="Times New Roman" w:hAnsi="Times New Roman" w:cs="Times New Roman"/>
          <w:b/>
          <w:bCs/>
          <w:sz w:val="24"/>
          <w:szCs w:val="24"/>
        </w:rPr>
        <w:t>KORUPCIJOS PAS</w:t>
      </w:r>
      <w:r w:rsidR="0029375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72DB2">
        <w:rPr>
          <w:rFonts w:ascii="Times New Roman" w:hAnsi="Times New Roman" w:cs="Times New Roman"/>
          <w:b/>
          <w:bCs/>
          <w:sz w:val="24"/>
          <w:szCs w:val="24"/>
        </w:rPr>
        <w:t>REIŠKIMO TIKIMYBĖ</w:t>
      </w:r>
      <w:r w:rsidR="0038487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72DB2">
        <w:rPr>
          <w:rFonts w:ascii="Times New Roman" w:hAnsi="Times New Roman" w:cs="Times New Roman"/>
          <w:b/>
          <w:bCs/>
          <w:sz w:val="24"/>
          <w:szCs w:val="24"/>
        </w:rPr>
        <w:t xml:space="preserve"> NUSTATYMO</w:t>
      </w:r>
      <w:r w:rsidR="00156BAE">
        <w:rPr>
          <w:rFonts w:ascii="Times New Roman" w:hAnsi="Times New Roman" w:cs="Times New Roman"/>
          <w:b/>
          <w:bCs/>
          <w:sz w:val="24"/>
          <w:szCs w:val="24"/>
        </w:rPr>
        <w:t xml:space="preserve">  20</w:t>
      </w:r>
      <w:r w:rsidR="00E1302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72DB2">
        <w:rPr>
          <w:rFonts w:ascii="Times New Roman" w:hAnsi="Times New Roman" w:cs="Times New Roman"/>
          <w:b/>
          <w:bCs/>
          <w:sz w:val="24"/>
          <w:szCs w:val="24"/>
        </w:rPr>
        <w:t xml:space="preserve"> METAIS</w:t>
      </w:r>
      <w:r w:rsidR="00156BAE">
        <w:rPr>
          <w:rFonts w:ascii="Times New Roman" w:hAnsi="Times New Roman" w:cs="Times New Roman"/>
          <w:b/>
          <w:bCs/>
          <w:sz w:val="24"/>
          <w:szCs w:val="24"/>
        </w:rPr>
        <w:t xml:space="preserve"> KLAIPĖDOS LOPŠELYJE-DARŽELYJE ,,</w:t>
      </w:r>
      <w:r w:rsidR="00255E3F">
        <w:rPr>
          <w:rFonts w:ascii="Times New Roman" w:hAnsi="Times New Roman" w:cs="Times New Roman"/>
          <w:b/>
          <w:bCs/>
          <w:sz w:val="24"/>
          <w:szCs w:val="24"/>
        </w:rPr>
        <w:t>PAGRANDUKAS</w:t>
      </w:r>
      <w:r w:rsidR="00156BA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372D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958AB0" w14:textId="77777777" w:rsidR="00FA5B85" w:rsidRDefault="00FA5B85" w:rsidP="00621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64753" w14:textId="77777777" w:rsidR="001876CD" w:rsidRPr="00621AAD" w:rsidRDefault="001876CD" w:rsidP="00621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AF645" w14:textId="7F0FFB61" w:rsidR="00155F0B" w:rsidRDefault="00155F0B" w:rsidP="000B1F3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</w:t>
      </w:r>
      <w:r w:rsidR="005715B7">
        <w:rPr>
          <w:rFonts w:ascii="Times New Roman" w:hAnsi="Times New Roman" w:cs="Times New Roman"/>
          <w:sz w:val="24"/>
          <w:szCs w:val="24"/>
        </w:rPr>
        <w:t>jantis</w:t>
      </w:r>
      <w:r>
        <w:rPr>
          <w:rFonts w:ascii="Times New Roman" w:hAnsi="Times New Roman" w:cs="Times New Roman"/>
          <w:sz w:val="24"/>
          <w:szCs w:val="24"/>
        </w:rPr>
        <w:t xml:space="preserve"> Lietuvos Respublikos korupcijos prevencijos įstatymu (toliau - KPĮ) Nr. IX-904</w:t>
      </w:r>
      <w:r w:rsidR="008F7E76">
        <w:rPr>
          <w:rFonts w:ascii="Times New Roman" w:hAnsi="Times New Roman" w:cs="Times New Roman"/>
          <w:sz w:val="24"/>
          <w:szCs w:val="24"/>
        </w:rPr>
        <w:t xml:space="preserve"> (suvestinė redakcija 2020-07-01–2020-12-31)</w:t>
      </w:r>
      <w:r>
        <w:rPr>
          <w:rFonts w:ascii="Times New Roman" w:hAnsi="Times New Roman" w:cs="Times New Roman"/>
          <w:sz w:val="24"/>
          <w:szCs w:val="24"/>
        </w:rPr>
        <w:t>, Korupcijos rizikos analizės atlikimo tvarkos aprašu, patvirtintu Lietuvos Respublikos Vyriausybės 2002 m. spalio 8 d. nutarimu Nr. 1601</w:t>
      </w:r>
      <w:r w:rsidR="00136C20" w:rsidRPr="00136C20">
        <w:rPr>
          <w:rFonts w:ascii="Times New Roman" w:hAnsi="Times New Roman" w:cs="Times New Roman"/>
          <w:sz w:val="24"/>
          <w:szCs w:val="24"/>
        </w:rPr>
        <w:t xml:space="preserve"> </w:t>
      </w:r>
      <w:r w:rsidR="00136C20">
        <w:rPr>
          <w:rFonts w:ascii="Times New Roman" w:hAnsi="Times New Roman" w:cs="Times New Roman"/>
          <w:sz w:val="24"/>
          <w:szCs w:val="24"/>
        </w:rPr>
        <w:t xml:space="preserve">(suvestinė redakcija </w:t>
      </w:r>
      <w:r w:rsidR="0056728F">
        <w:rPr>
          <w:rFonts w:ascii="Times New Roman" w:hAnsi="Times New Roman" w:cs="Times New Roman"/>
          <w:sz w:val="24"/>
          <w:szCs w:val="24"/>
        </w:rPr>
        <w:t xml:space="preserve">nuo </w:t>
      </w:r>
      <w:r w:rsidR="00136C20">
        <w:rPr>
          <w:rFonts w:ascii="Times New Roman" w:hAnsi="Times New Roman" w:cs="Times New Roman"/>
          <w:sz w:val="24"/>
          <w:szCs w:val="24"/>
        </w:rPr>
        <w:t>2017-03-18),</w:t>
      </w:r>
      <w:r>
        <w:rPr>
          <w:rFonts w:ascii="Times New Roman" w:hAnsi="Times New Roman" w:cs="Times New Roman"/>
          <w:sz w:val="24"/>
          <w:szCs w:val="24"/>
        </w:rPr>
        <w:t xml:space="preserve"> Valstybės ar savivaldybės įstaigų veiklos sričių, kuriose egzistuoja didelė korupcijos pasireiškimo tikimybė, nustatymo rekomendacijomis, patvirtintomis Lietuvos Respublikos specialiųjų tyrimų tarnybos direktoriaus 2011 m. gegužės 13 d. įsakymu Nr. 2-170</w:t>
      </w:r>
      <w:r w:rsidR="00756A08">
        <w:rPr>
          <w:rFonts w:ascii="Times New Roman" w:hAnsi="Times New Roman" w:cs="Times New Roman"/>
          <w:sz w:val="24"/>
          <w:szCs w:val="24"/>
        </w:rPr>
        <w:t>,</w:t>
      </w:r>
      <w:r w:rsidR="000260EB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įgyvendin</w:t>
      </w:r>
      <w:r w:rsidR="00266F14">
        <w:rPr>
          <w:rFonts w:ascii="Times New Roman" w:hAnsi="Times New Roman" w:cs="Times New Roman"/>
          <w:sz w:val="24"/>
          <w:szCs w:val="24"/>
        </w:rPr>
        <w:t>ant</w:t>
      </w:r>
      <w:r>
        <w:rPr>
          <w:rFonts w:ascii="Times New Roman" w:hAnsi="Times New Roman" w:cs="Times New Roman"/>
          <w:sz w:val="24"/>
          <w:szCs w:val="24"/>
        </w:rPr>
        <w:t xml:space="preserve"> Klaipėdos miesto savivaldybės</w:t>
      </w:r>
      <w:r w:rsidR="000260EB">
        <w:rPr>
          <w:rFonts w:ascii="Times New Roman" w:hAnsi="Times New Roman" w:cs="Times New Roman"/>
          <w:sz w:val="24"/>
          <w:szCs w:val="24"/>
        </w:rPr>
        <w:t xml:space="preserve"> korupcijos prevencijos 20</w:t>
      </w:r>
      <w:r w:rsidR="009F584D">
        <w:rPr>
          <w:rFonts w:ascii="Times New Roman" w:hAnsi="Times New Roman" w:cs="Times New Roman"/>
          <w:sz w:val="24"/>
          <w:szCs w:val="24"/>
        </w:rPr>
        <w:t>20</w:t>
      </w:r>
      <w:r w:rsidR="000260EB">
        <w:rPr>
          <w:rFonts w:ascii="Times New Roman" w:hAnsi="Times New Roman" w:cs="Times New Roman"/>
          <w:sz w:val="24"/>
          <w:szCs w:val="24"/>
        </w:rPr>
        <w:t>-20</w:t>
      </w:r>
      <w:r w:rsidR="009F584D">
        <w:rPr>
          <w:rFonts w:ascii="Times New Roman" w:hAnsi="Times New Roman" w:cs="Times New Roman"/>
          <w:sz w:val="24"/>
          <w:szCs w:val="24"/>
        </w:rPr>
        <w:t>2</w:t>
      </w:r>
      <w:r w:rsidR="00756A08">
        <w:rPr>
          <w:rFonts w:ascii="Times New Roman" w:hAnsi="Times New Roman" w:cs="Times New Roman"/>
          <w:sz w:val="24"/>
          <w:szCs w:val="24"/>
        </w:rPr>
        <w:t>2</w:t>
      </w:r>
      <w:r w:rsidR="000260EB">
        <w:rPr>
          <w:rFonts w:ascii="Times New Roman" w:hAnsi="Times New Roman" w:cs="Times New Roman"/>
          <w:sz w:val="24"/>
          <w:szCs w:val="24"/>
        </w:rPr>
        <w:t xml:space="preserve"> metų programos įgyvendinimo priemonių plano,  patvirtinto Klaipėdos miesto savivaldybės tarybos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84D">
        <w:rPr>
          <w:rFonts w:ascii="Times New Roman" w:hAnsi="Times New Roman" w:cs="Times New Roman"/>
          <w:sz w:val="24"/>
          <w:szCs w:val="24"/>
        </w:rPr>
        <w:t>2020 m. gegužės 28 d. sprendimu Nr. T2-136</w:t>
      </w:r>
      <w:r w:rsidR="000B1F30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 tiksl</w:t>
      </w:r>
      <w:r w:rsidR="00D92D7A">
        <w:rPr>
          <w:rFonts w:ascii="Times New Roman" w:hAnsi="Times New Roman" w:cs="Times New Roman"/>
          <w:sz w:val="24"/>
          <w:szCs w:val="24"/>
        </w:rPr>
        <w:t>o 1, 2 uždavinius</w:t>
      </w:r>
      <w:r>
        <w:rPr>
          <w:rFonts w:ascii="Times New Roman" w:hAnsi="Times New Roman" w:cs="Times New Roman"/>
          <w:sz w:val="24"/>
          <w:szCs w:val="24"/>
        </w:rPr>
        <w:t>, Klaipėdos lopšelyje-darželyje „Pagrandukas“ (toliau –</w:t>
      </w:r>
      <w:r w:rsidR="00843846">
        <w:rPr>
          <w:rFonts w:ascii="Times New Roman" w:hAnsi="Times New Roman" w:cs="Times New Roman"/>
          <w:sz w:val="24"/>
          <w:szCs w:val="24"/>
        </w:rPr>
        <w:t xml:space="preserve"> </w:t>
      </w:r>
      <w:r w:rsidR="0018308D">
        <w:rPr>
          <w:rFonts w:ascii="Times New Roman" w:hAnsi="Times New Roman" w:cs="Times New Roman"/>
          <w:sz w:val="24"/>
          <w:szCs w:val="24"/>
        </w:rPr>
        <w:t>Į</w:t>
      </w:r>
      <w:r w:rsidR="00843846">
        <w:rPr>
          <w:rFonts w:ascii="Times New Roman" w:hAnsi="Times New Roman" w:cs="Times New Roman"/>
          <w:sz w:val="24"/>
          <w:szCs w:val="24"/>
        </w:rPr>
        <w:t>staiga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260EB">
        <w:rPr>
          <w:rFonts w:ascii="Times New Roman" w:hAnsi="Times New Roman" w:cs="Times New Roman"/>
          <w:sz w:val="24"/>
          <w:szCs w:val="24"/>
        </w:rPr>
        <w:t xml:space="preserve">buvo </w:t>
      </w:r>
      <w:r w:rsidR="00F41189">
        <w:rPr>
          <w:rFonts w:ascii="Times New Roman" w:hAnsi="Times New Roman" w:cs="Times New Roman"/>
          <w:sz w:val="24"/>
          <w:szCs w:val="24"/>
        </w:rPr>
        <w:t>atlik</w:t>
      </w:r>
      <w:r w:rsidR="000260EB">
        <w:rPr>
          <w:rFonts w:ascii="Times New Roman" w:hAnsi="Times New Roman" w:cs="Times New Roman"/>
          <w:sz w:val="24"/>
          <w:szCs w:val="24"/>
        </w:rPr>
        <w:t>tas</w:t>
      </w:r>
      <w:r>
        <w:rPr>
          <w:rFonts w:ascii="Times New Roman" w:hAnsi="Times New Roman" w:cs="Times New Roman"/>
          <w:sz w:val="24"/>
          <w:szCs w:val="24"/>
        </w:rPr>
        <w:t xml:space="preserve"> korupcijos </w:t>
      </w:r>
      <w:r w:rsidR="00283663">
        <w:rPr>
          <w:rFonts w:ascii="Times New Roman" w:hAnsi="Times New Roman" w:cs="Times New Roman"/>
          <w:sz w:val="24"/>
          <w:szCs w:val="24"/>
        </w:rPr>
        <w:t xml:space="preserve">pasireiškimo </w:t>
      </w:r>
      <w:r>
        <w:rPr>
          <w:rFonts w:ascii="Times New Roman" w:hAnsi="Times New Roman" w:cs="Times New Roman"/>
          <w:sz w:val="24"/>
          <w:szCs w:val="24"/>
        </w:rPr>
        <w:t>tikimybės nustatym</w:t>
      </w:r>
      <w:r w:rsidR="000260EB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D669AF8" w14:textId="77777777" w:rsidR="00155F0B" w:rsidRDefault="00F41189" w:rsidP="00A91D3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B5766">
        <w:rPr>
          <w:rFonts w:ascii="Times New Roman" w:hAnsi="Times New Roman" w:cs="Times New Roman"/>
          <w:sz w:val="24"/>
          <w:szCs w:val="24"/>
        </w:rPr>
        <w:t>orupcijos</w:t>
      </w:r>
      <w:r w:rsidR="007779EF">
        <w:rPr>
          <w:rFonts w:ascii="Times New Roman" w:hAnsi="Times New Roman" w:cs="Times New Roman"/>
          <w:sz w:val="24"/>
          <w:szCs w:val="24"/>
        </w:rPr>
        <w:t xml:space="preserve"> pasireiškimo</w:t>
      </w:r>
      <w:r w:rsidR="00EB5766">
        <w:rPr>
          <w:rFonts w:ascii="Times New Roman" w:hAnsi="Times New Roman" w:cs="Times New Roman"/>
          <w:sz w:val="24"/>
          <w:szCs w:val="24"/>
        </w:rPr>
        <w:t xml:space="preserve"> tikimybės </w:t>
      </w:r>
      <w:r w:rsidR="000260EB">
        <w:rPr>
          <w:rFonts w:ascii="Times New Roman" w:hAnsi="Times New Roman" w:cs="Times New Roman"/>
          <w:sz w:val="24"/>
          <w:szCs w:val="24"/>
        </w:rPr>
        <w:t>nustatymą</w:t>
      </w:r>
      <w:r>
        <w:rPr>
          <w:rFonts w:ascii="Times New Roman" w:hAnsi="Times New Roman" w:cs="Times New Roman"/>
          <w:sz w:val="24"/>
          <w:szCs w:val="24"/>
        </w:rPr>
        <w:t xml:space="preserve"> atliko direktoriaus pavaduotoja ugdymui Rasa Dirmeikienė, atsakinga už korupcijos prevenciją ir kontrolę </w:t>
      </w:r>
      <w:r w:rsidR="00C3477A">
        <w:rPr>
          <w:rFonts w:ascii="Times New Roman" w:hAnsi="Times New Roman" w:cs="Times New Roman"/>
          <w:sz w:val="24"/>
          <w:szCs w:val="24"/>
        </w:rPr>
        <w:t>įstaigoje</w:t>
      </w:r>
      <w:r>
        <w:rPr>
          <w:rFonts w:ascii="Times New Roman" w:hAnsi="Times New Roman" w:cs="Times New Roman"/>
          <w:sz w:val="24"/>
          <w:szCs w:val="24"/>
        </w:rPr>
        <w:t>, kontaktiniai duomenys: el. p.: rasa.dirmeikiene@pagrandukasklp.lt, tel.: (8 46) 346117.</w:t>
      </w:r>
    </w:p>
    <w:p w14:paraId="7453F721" w14:textId="0F3A64C5" w:rsidR="00FA5B85" w:rsidRDefault="00FA5B85" w:rsidP="00A91D3D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1B54">
        <w:rPr>
          <w:rFonts w:ascii="Times New Roman" w:hAnsi="Times New Roman" w:cs="Times New Roman"/>
          <w:bCs/>
          <w:sz w:val="24"/>
          <w:szCs w:val="24"/>
        </w:rPr>
        <w:t>Analizuotas laikotarpis</w:t>
      </w:r>
      <w:r w:rsidR="005D4098">
        <w:rPr>
          <w:rFonts w:ascii="Times New Roman" w:hAnsi="Times New Roman" w:cs="Times New Roman"/>
          <w:sz w:val="24"/>
          <w:szCs w:val="24"/>
        </w:rPr>
        <w:t xml:space="preserve"> – 201</w:t>
      </w:r>
      <w:r w:rsidR="00C03EE9">
        <w:rPr>
          <w:rFonts w:ascii="Times New Roman" w:hAnsi="Times New Roman" w:cs="Times New Roman"/>
          <w:sz w:val="24"/>
          <w:szCs w:val="24"/>
        </w:rPr>
        <w:t>9</w:t>
      </w:r>
      <w:r w:rsidR="005D4098">
        <w:rPr>
          <w:rFonts w:ascii="Times New Roman" w:hAnsi="Times New Roman" w:cs="Times New Roman"/>
          <w:sz w:val="24"/>
          <w:szCs w:val="24"/>
        </w:rPr>
        <w:t>-0</w:t>
      </w:r>
      <w:r w:rsidR="00BF1575">
        <w:rPr>
          <w:rFonts w:ascii="Times New Roman" w:hAnsi="Times New Roman" w:cs="Times New Roman"/>
          <w:sz w:val="24"/>
          <w:szCs w:val="24"/>
        </w:rPr>
        <w:t>9-</w:t>
      </w:r>
      <w:r w:rsidR="005D4098">
        <w:rPr>
          <w:rFonts w:ascii="Times New Roman" w:hAnsi="Times New Roman" w:cs="Times New Roman"/>
          <w:sz w:val="24"/>
          <w:szCs w:val="24"/>
        </w:rPr>
        <w:t>01</w:t>
      </w:r>
      <w:r w:rsidR="00F41189">
        <w:rPr>
          <w:rFonts w:ascii="Times New Roman" w:hAnsi="Times New Roman" w:cs="Times New Roman"/>
          <w:sz w:val="24"/>
          <w:szCs w:val="24"/>
        </w:rPr>
        <w:t xml:space="preserve"> </w:t>
      </w:r>
      <w:r w:rsidR="005D4098">
        <w:rPr>
          <w:rFonts w:ascii="Times New Roman" w:hAnsi="Times New Roman" w:cs="Times New Roman"/>
          <w:sz w:val="24"/>
          <w:szCs w:val="24"/>
        </w:rPr>
        <w:t>–</w:t>
      </w:r>
      <w:r w:rsidR="00F41189">
        <w:rPr>
          <w:rFonts w:ascii="Times New Roman" w:hAnsi="Times New Roman" w:cs="Times New Roman"/>
          <w:sz w:val="24"/>
          <w:szCs w:val="24"/>
        </w:rPr>
        <w:t xml:space="preserve"> </w:t>
      </w:r>
      <w:r w:rsidR="005D4098">
        <w:rPr>
          <w:rFonts w:ascii="Times New Roman" w:hAnsi="Times New Roman" w:cs="Times New Roman"/>
          <w:sz w:val="24"/>
          <w:szCs w:val="24"/>
        </w:rPr>
        <w:t>20</w:t>
      </w:r>
      <w:r w:rsidR="00C03EE9">
        <w:rPr>
          <w:rFonts w:ascii="Times New Roman" w:hAnsi="Times New Roman" w:cs="Times New Roman"/>
          <w:sz w:val="24"/>
          <w:szCs w:val="24"/>
        </w:rPr>
        <w:t>20</w:t>
      </w:r>
      <w:r w:rsidR="008A1B54">
        <w:rPr>
          <w:rFonts w:ascii="Times New Roman" w:hAnsi="Times New Roman" w:cs="Times New Roman"/>
          <w:sz w:val="24"/>
          <w:szCs w:val="24"/>
        </w:rPr>
        <w:t>-09-</w:t>
      </w:r>
      <w:r w:rsidR="007640C5">
        <w:rPr>
          <w:rFonts w:ascii="Times New Roman" w:hAnsi="Times New Roman" w:cs="Times New Roman"/>
          <w:sz w:val="24"/>
          <w:szCs w:val="24"/>
        </w:rPr>
        <w:t>10</w:t>
      </w:r>
      <w:r w:rsidRPr="00621AAD">
        <w:rPr>
          <w:rFonts w:ascii="Times New Roman" w:hAnsi="Times New Roman" w:cs="Times New Roman"/>
          <w:sz w:val="24"/>
          <w:szCs w:val="24"/>
        </w:rPr>
        <w:t>.</w:t>
      </w:r>
      <w:r w:rsidRPr="00621A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543CA16D" w14:textId="02DD4095" w:rsidR="00BF1575" w:rsidRPr="00F16C34" w:rsidRDefault="00FA5B85" w:rsidP="00BF1575">
      <w:pPr>
        <w:spacing w:after="0" w:line="240" w:lineRule="auto"/>
        <w:ind w:firstLine="1296"/>
        <w:jc w:val="both"/>
      </w:pPr>
      <w:r w:rsidRPr="008A1B54">
        <w:rPr>
          <w:rFonts w:ascii="Times New Roman" w:hAnsi="Times New Roman" w:cs="Times New Roman"/>
          <w:bCs/>
          <w:sz w:val="24"/>
          <w:szCs w:val="24"/>
        </w:rPr>
        <w:t>Atliekant korupcijos pasireiškimo t</w:t>
      </w:r>
      <w:r w:rsidR="005D4098">
        <w:rPr>
          <w:rFonts w:ascii="Times New Roman" w:hAnsi="Times New Roman" w:cs="Times New Roman"/>
          <w:bCs/>
          <w:sz w:val="24"/>
          <w:szCs w:val="24"/>
        </w:rPr>
        <w:t>ikimybę</w:t>
      </w:r>
      <w:r w:rsidR="00BF1575" w:rsidRPr="00AD4A23">
        <w:rPr>
          <w:rFonts w:ascii="Times New Roman" w:hAnsi="Times New Roman" w:cs="Times New Roman"/>
          <w:bCs/>
          <w:sz w:val="24"/>
          <w:szCs w:val="24"/>
        </w:rPr>
        <w:t>,</w:t>
      </w:r>
      <w:r w:rsidR="005D4098" w:rsidRPr="00AD4A23">
        <w:rPr>
          <w:rFonts w:ascii="Times New Roman" w:hAnsi="Times New Roman" w:cs="Times New Roman"/>
          <w:bCs/>
          <w:sz w:val="24"/>
          <w:szCs w:val="24"/>
        </w:rPr>
        <w:t xml:space="preserve"> vertint</w:t>
      </w:r>
      <w:r w:rsidR="00AF31E6" w:rsidRPr="00AD4A23">
        <w:rPr>
          <w:rFonts w:ascii="Times New Roman" w:hAnsi="Times New Roman" w:cs="Times New Roman"/>
          <w:bCs/>
          <w:sz w:val="24"/>
          <w:szCs w:val="24"/>
        </w:rPr>
        <w:t>a</w:t>
      </w:r>
      <w:r w:rsidR="00BF3B4F" w:rsidRPr="00AD4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A23">
        <w:rPr>
          <w:rFonts w:ascii="Times New Roman" w:hAnsi="Times New Roman" w:cs="Times New Roman"/>
          <w:bCs/>
          <w:sz w:val="24"/>
          <w:szCs w:val="24"/>
        </w:rPr>
        <w:t>viešųjų pirkimų vykdymas</w:t>
      </w:r>
      <w:r w:rsidR="00D8590D">
        <w:rPr>
          <w:rFonts w:ascii="Times New Roman" w:hAnsi="Times New Roman" w:cs="Times New Roman"/>
          <w:bCs/>
          <w:sz w:val="24"/>
          <w:szCs w:val="24"/>
        </w:rPr>
        <w:t xml:space="preserve"> įstaigoje, tai yra pirkimų planavimas, inici</w:t>
      </w:r>
      <w:r w:rsidR="00221706">
        <w:rPr>
          <w:rFonts w:ascii="Times New Roman" w:hAnsi="Times New Roman" w:cs="Times New Roman"/>
          <w:bCs/>
          <w:sz w:val="24"/>
          <w:szCs w:val="24"/>
        </w:rPr>
        <w:t>j</w:t>
      </w:r>
      <w:r w:rsidR="00D8590D">
        <w:rPr>
          <w:rFonts w:ascii="Times New Roman" w:hAnsi="Times New Roman" w:cs="Times New Roman"/>
          <w:bCs/>
          <w:sz w:val="24"/>
          <w:szCs w:val="24"/>
        </w:rPr>
        <w:t xml:space="preserve">avimas ir vykdymas, sutarčių su tiekėjais sudarymas, kontrolė bei  viešinimas. </w:t>
      </w:r>
    </w:p>
    <w:p w14:paraId="3509B6ED" w14:textId="2165E808" w:rsidR="00A91D3D" w:rsidRDefault="00A91D3D" w:rsidP="00BF1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Atliekant vertinimą išanalizuoti šie teisės aktai</w:t>
      </w:r>
      <w:r w:rsidR="00B51149">
        <w:rPr>
          <w:rFonts w:ascii="Times New Roman" w:hAnsi="Times New Roman" w:cs="Times New Roman"/>
          <w:sz w:val="24"/>
          <w:szCs w:val="24"/>
        </w:rPr>
        <w:t xml:space="preserve"> ir </w:t>
      </w:r>
      <w:r w:rsidR="00F83EA1">
        <w:rPr>
          <w:rFonts w:ascii="Times New Roman" w:hAnsi="Times New Roman" w:cs="Times New Roman"/>
          <w:sz w:val="24"/>
          <w:szCs w:val="24"/>
        </w:rPr>
        <w:t>įstaigos</w:t>
      </w:r>
      <w:r w:rsidR="00B51149">
        <w:rPr>
          <w:rFonts w:ascii="Times New Roman" w:hAnsi="Times New Roman" w:cs="Times New Roman"/>
          <w:sz w:val="24"/>
          <w:szCs w:val="24"/>
        </w:rPr>
        <w:t xml:space="preserve"> parengti dokumentai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BB8441" w14:textId="7B395E61" w:rsidR="007640C5" w:rsidRPr="007640C5" w:rsidRDefault="00C21551" w:rsidP="002B52C9">
      <w:pPr>
        <w:pStyle w:val="Sraopastraipa"/>
        <w:numPr>
          <w:ilvl w:val="0"/>
          <w:numId w:val="9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 m. rugpjūčio 13 d. Lietuvos Respublikos viešųjų pirkimų įstatymas Nr.</w:t>
      </w:r>
      <w:r w:rsidR="00457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I-1491 (suvestinė redakcija nuo 2020-08-01).</w:t>
      </w:r>
    </w:p>
    <w:p w14:paraId="44CD8981" w14:textId="670C13EF" w:rsidR="0083584B" w:rsidRPr="007640C5" w:rsidRDefault="00C21551" w:rsidP="007640C5">
      <w:pPr>
        <w:pStyle w:val="Sraopastraipa"/>
        <w:numPr>
          <w:ilvl w:val="0"/>
          <w:numId w:val="9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Mažos vertės pirkimų tvarkos aprašas, patvirtintas Viešųjų pirkimų tarnybos direktoriaus 2017 m. birželio 28 d. įsakymu Nr. 1S-97</w:t>
      </w:r>
      <w:r w:rsidR="007C54DD">
        <w:rPr>
          <w:rFonts w:ascii="Times New Roman" w:hAnsi="Times New Roman" w:cs="Times New Roman"/>
          <w:iCs/>
          <w:sz w:val="24"/>
          <w:szCs w:val="24"/>
        </w:rPr>
        <w:t>.</w:t>
      </w:r>
    </w:p>
    <w:p w14:paraId="1C20F62D" w14:textId="3B33BBA2" w:rsidR="00950645" w:rsidRDefault="00C21551" w:rsidP="00D91382">
      <w:pPr>
        <w:pStyle w:val="Sraopastraipa"/>
        <w:numPr>
          <w:ilvl w:val="0"/>
          <w:numId w:val="9"/>
        </w:numPr>
        <w:tabs>
          <w:tab w:val="left" w:pos="1276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lopšelio-darželio „Pagrandukas“ viešųjų pirkimų organizavimo ir vidaus kontrolės tvarkos aprašas, patvirtintas Klaipėdos lopšelio-darželio „Pagrandukas“ direktoriaus 2017 m. rugpjūčio 25 d. įsakymu Nr. V-60</w:t>
      </w:r>
      <w:r w:rsidR="00950645">
        <w:rPr>
          <w:rFonts w:ascii="Times New Roman" w:hAnsi="Times New Roman" w:cs="Times New Roman"/>
          <w:sz w:val="24"/>
          <w:szCs w:val="24"/>
        </w:rPr>
        <w:t>.</w:t>
      </w:r>
    </w:p>
    <w:p w14:paraId="3790EDCC" w14:textId="5565A837" w:rsidR="00ED31C6" w:rsidRDefault="00C21551" w:rsidP="00D91382">
      <w:pPr>
        <w:pStyle w:val="Sraopastraipa"/>
        <w:numPr>
          <w:ilvl w:val="0"/>
          <w:numId w:val="9"/>
        </w:numPr>
        <w:tabs>
          <w:tab w:val="left" w:pos="1276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lopšelio-darželio „Pagrandukas“ viešųjų pirkimų komisijos darbo reglamentas, patvirtintas Klaipėdos lopšelio-darželio „Pagrandukas“</w:t>
      </w:r>
      <w:r w:rsidR="007C54DD">
        <w:rPr>
          <w:rFonts w:ascii="Times New Roman" w:hAnsi="Times New Roman" w:cs="Times New Roman"/>
          <w:sz w:val="24"/>
          <w:szCs w:val="24"/>
        </w:rPr>
        <w:t xml:space="preserve"> direktoriaus 2017 m.  rugsėjo 6 d. įsakymu Nr. V-73.</w:t>
      </w:r>
    </w:p>
    <w:p w14:paraId="4DFF6F98" w14:textId="17E32942" w:rsidR="00C6618F" w:rsidRPr="00C6618F" w:rsidRDefault="007C54DD" w:rsidP="00C6618F">
      <w:pPr>
        <w:pStyle w:val="Sraopastraipa"/>
        <w:numPr>
          <w:ilvl w:val="0"/>
          <w:numId w:val="9"/>
        </w:numPr>
        <w:tabs>
          <w:tab w:val="left" w:pos="1276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lopšelio-darželio „Pagrandukas“ 2020 metų pirkimų planas, patvirtintas  Klaipėdos lopšelio-darželio „Pagrandukas: direktoriaus 2020 m.  balandžio 9 d. </w:t>
      </w:r>
      <w:r w:rsidR="0084585C">
        <w:rPr>
          <w:rFonts w:ascii="Times New Roman" w:hAnsi="Times New Roman" w:cs="Times New Roman"/>
          <w:sz w:val="24"/>
          <w:szCs w:val="24"/>
        </w:rPr>
        <w:t>įs</w:t>
      </w:r>
      <w:r>
        <w:rPr>
          <w:rFonts w:ascii="Times New Roman" w:hAnsi="Times New Roman" w:cs="Times New Roman"/>
          <w:sz w:val="24"/>
          <w:szCs w:val="24"/>
        </w:rPr>
        <w:t>akymu Nr. P11-8A.</w:t>
      </w:r>
    </w:p>
    <w:p w14:paraId="5E6AF120" w14:textId="54882B4D" w:rsidR="0084585C" w:rsidRDefault="0084585C" w:rsidP="00B35433">
      <w:pPr>
        <w:pStyle w:val="Sraopastraipa"/>
        <w:numPr>
          <w:ilvl w:val="0"/>
          <w:numId w:val="9"/>
        </w:numPr>
        <w:tabs>
          <w:tab w:val="left" w:pos="1276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lopšelio-darželio </w:t>
      </w:r>
      <w:r w:rsidR="00E71F68">
        <w:rPr>
          <w:rFonts w:ascii="Times New Roman" w:hAnsi="Times New Roman" w:cs="Times New Roman"/>
          <w:sz w:val="24"/>
          <w:szCs w:val="24"/>
        </w:rPr>
        <w:t>„Pagrandukas“ direktoriaus įsakymai:</w:t>
      </w:r>
    </w:p>
    <w:p w14:paraId="06F213E6" w14:textId="56B1ABEB" w:rsidR="00E71F68" w:rsidRDefault="00E71F68" w:rsidP="00E71F68">
      <w:pPr>
        <w:pStyle w:val="Sraopastraipa"/>
        <w:numPr>
          <w:ilvl w:val="1"/>
          <w:numId w:val="9"/>
        </w:num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2017 m. rugsėjo 6 d. </w:t>
      </w:r>
      <w:r w:rsidR="00995B52">
        <w:rPr>
          <w:rFonts w:ascii="Times New Roman" w:hAnsi="Times New Roman" w:cs="Times New Roman"/>
          <w:sz w:val="24"/>
          <w:szCs w:val="24"/>
        </w:rPr>
        <w:t xml:space="preserve">įsakymas </w:t>
      </w:r>
      <w:r>
        <w:rPr>
          <w:rFonts w:ascii="Times New Roman" w:hAnsi="Times New Roman" w:cs="Times New Roman"/>
          <w:sz w:val="24"/>
          <w:szCs w:val="24"/>
        </w:rPr>
        <w:t>Nr. V-69 „Dėl pirkimų iniciatorių paskyrimo;</w:t>
      </w:r>
    </w:p>
    <w:p w14:paraId="678BB69A" w14:textId="673E8508" w:rsidR="00995B52" w:rsidRDefault="00DC34FC" w:rsidP="00DC34FC">
      <w:pPr>
        <w:pStyle w:val="Sraopastraipa"/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4FC">
        <w:rPr>
          <w:rFonts w:ascii="Times New Roman" w:hAnsi="Times New Roman" w:cs="Times New Roman"/>
          <w:sz w:val="24"/>
          <w:szCs w:val="24"/>
        </w:rPr>
        <w:t xml:space="preserve">2017 m. rugpjūčio 21 d. </w:t>
      </w:r>
      <w:r w:rsidR="00995B52">
        <w:rPr>
          <w:rFonts w:ascii="Times New Roman" w:hAnsi="Times New Roman" w:cs="Times New Roman"/>
          <w:sz w:val="24"/>
          <w:szCs w:val="24"/>
        </w:rPr>
        <w:t xml:space="preserve">įsakymas </w:t>
      </w:r>
      <w:r w:rsidRPr="00DC34FC">
        <w:rPr>
          <w:rFonts w:ascii="Times New Roman" w:hAnsi="Times New Roman" w:cs="Times New Roman"/>
          <w:sz w:val="24"/>
          <w:szCs w:val="24"/>
        </w:rPr>
        <w:t xml:space="preserve">Nr. V-57 „Dėl atsakingo asmens už numatomų </w:t>
      </w:r>
      <w:r w:rsidR="00995B52">
        <w:rPr>
          <w:rFonts w:ascii="Times New Roman" w:hAnsi="Times New Roman" w:cs="Times New Roman"/>
          <w:sz w:val="24"/>
          <w:szCs w:val="24"/>
        </w:rPr>
        <w:t>pirki-</w:t>
      </w:r>
    </w:p>
    <w:p w14:paraId="7EA2777B" w14:textId="5FC53B9B" w:rsidR="00E71F68" w:rsidRPr="00DC34FC" w:rsidRDefault="00995B52" w:rsidP="00DC34F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DC34FC" w:rsidRPr="00995B52">
        <w:rPr>
          <w:rFonts w:ascii="Times New Roman" w:hAnsi="Times New Roman" w:cs="Times New Roman"/>
          <w:sz w:val="24"/>
          <w:szCs w:val="24"/>
        </w:rPr>
        <w:t xml:space="preserve">o verčių </w:t>
      </w:r>
      <w:r w:rsidR="00DC34FC">
        <w:rPr>
          <w:rFonts w:ascii="Times New Roman" w:hAnsi="Times New Roman" w:cs="Times New Roman"/>
          <w:sz w:val="24"/>
          <w:szCs w:val="24"/>
        </w:rPr>
        <w:t>a</w:t>
      </w:r>
      <w:r w:rsidR="00DC34FC" w:rsidRPr="00DC34FC">
        <w:rPr>
          <w:rFonts w:ascii="Times New Roman" w:hAnsi="Times New Roman" w:cs="Times New Roman"/>
          <w:sz w:val="24"/>
          <w:szCs w:val="24"/>
        </w:rPr>
        <w:t>pskaičiavimą“;</w:t>
      </w:r>
    </w:p>
    <w:p w14:paraId="47C81C6B" w14:textId="6C7877AB" w:rsidR="00995B52" w:rsidRDefault="00DC34FC" w:rsidP="00DC34FC">
      <w:pPr>
        <w:pStyle w:val="Sraopastraipa"/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m. rugpjūčio 6 d. </w:t>
      </w:r>
      <w:r w:rsidR="00995B52">
        <w:rPr>
          <w:rFonts w:ascii="Times New Roman" w:hAnsi="Times New Roman" w:cs="Times New Roman"/>
          <w:sz w:val="24"/>
          <w:szCs w:val="24"/>
        </w:rPr>
        <w:t xml:space="preserve">įsakymas </w:t>
      </w:r>
      <w:r>
        <w:rPr>
          <w:rFonts w:ascii="Times New Roman" w:hAnsi="Times New Roman" w:cs="Times New Roman"/>
          <w:sz w:val="24"/>
          <w:szCs w:val="24"/>
        </w:rPr>
        <w:t xml:space="preserve">Nr. P11-16 „Dėl asmens atsakingo už pirkimų </w:t>
      </w:r>
      <w:proofErr w:type="spellStart"/>
      <w:r w:rsidR="00995B52">
        <w:rPr>
          <w:rFonts w:ascii="Times New Roman" w:hAnsi="Times New Roman" w:cs="Times New Roman"/>
          <w:sz w:val="24"/>
          <w:szCs w:val="24"/>
        </w:rPr>
        <w:t>organiza</w:t>
      </w:r>
      <w:proofErr w:type="spellEnd"/>
      <w:r w:rsidR="009079B4">
        <w:rPr>
          <w:rFonts w:ascii="Times New Roman" w:hAnsi="Times New Roman" w:cs="Times New Roman"/>
          <w:sz w:val="24"/>
          <w:szCs w:val="24"/>
        </w:rPr>
        <w:t>-</w:t>
      </w:r>
    </w:p>
    <w:p w14:paraId="62786A08" w14:textId="5EF8D864" w:rsidR="00DC34FC" w:rsidRPr="00995B52" w:rsidRDefault="00995B52" w:rsidP="00995B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C34FC" w:rsidRPr="00995B52">
        <w:rPr>
          <w:rFonts w:ascii="Times New Roman" w:hAnsi="Times New Roman" w:cs="Times New Roman"/>
          <w:sz w:val="24"/>
          <w:szCs w:val="24"/>
        </w:rPr>
        <w:t>imo priežiūrą paskyrimo“;</w:t>
      </w:r>
    </w:p>
    <w:p w14:paraId="59C854A1" w14:textId="77777777" w:rsidR="00995B52" w:rsidRDefault="00995B52" w:rsidP="00DC34FC">
      <w:pPr>
        <w:pStyle w:val="Sraopastraipa"/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66D">
        <w:rPr>
          <w:rFonts w:ascii="Times New Roman" w:hAnsi="Times New Roman" w:cs="Times New Roman"/>
          <w:sz w:val="24"/>
          <w:szCs w:val="24"/>
        </w:rPr>
        <w:t xml:space="preserve">2017 m.  rugsėjo 6 d. Nr. </w:t>
      </w:r>
      <w:r>
        <w:rPr>
          <w:rFonts w:ascii="Times New Roman" w:hAnsi="Times New Roman" w:cs="Times New Roman"/>
          <w:sz w:val="24"/>
          <w:szCs w:val="24"/>
        </w:rPr>
        <w:t xml:space="preserve">įsakymas </w:t>
      </w:r>
      <w:r w:rsidR="0026566D">
        <w:rPr>
          <w:rFonts w:ascii="Times New Roman" w:hAnsi="Times New Roman" w:cs="Times New Roman"/>
          <w:sz w:val="24"/>
          <w:szCs w:val="24"/>
        </w:rPr>
        <w:t xml:space="preserve">V-72  „Dėl asmens atsakingo už prevencinę pirkimų </w:t>
      </w:r>
    </w:p>
    <w:p w14:paraId="5C61DADC" w14:textId="1C41DCD7" w:rsidR="00DC34FC" w:rsidRPr="0026566D" w:rsidRDefault="00995B52" w:rsidP="0026566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6566D" w:rsidRPr="00995B52">
        <w:rPr>
          <w:rFonts w:ascii="Times New Roman" w:hAnsi="Times New Roman" w:cs="Times New Roman"/>
          <w:sz w:val="24"/>
          <w:szCs w:val="24"/>
        </w:rPr>
        <w:t xml:space="preserve">ontrolę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66D">
        <w:rPr>
          <w:rFonts w:ascii="Times New Roman" w:hAnsi="Times New Roman" w:cs="Times New Roman"/>
          <w:sz w:val="24"/>
          <w:szCs w:val="24"/>
        </w:rPr>
        <w:t>p</w:t>
      </w:r>
      <w:r w:rsidR="0026566D" w:rsidRPr="0026566D">
        <w:rPr>
          <w:rFonts w:ascii="Times New Roman" w:hAnsi="Times New Roman" w:cs="Times New Roman"/>
          <w:sz w:val="24"/>
          <w:szCs w:val="24"/>
        </w:rPr>
        <w:t>askyrimo“.</w:t>
      </w:r>
    </w:p>
    <w:p w14:paraId="46C65661" w14:textId="5DBB13BB" w:rsidR="00995B52" w:rsidRDefault="00995B52" w:rsidP="00B35433">
      <w:pPr>
        <w:pStyle w:val="Sraopastraipa"/>
        <w:numPr>
          <w:ilvl w:val="0"/>
          <w:numId w:val="9"/>
        </w:numPr>
        <w:tabs>
          <w:tab w:val="left" w:pos="1276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Prekių pirkimo pardavimo sutartys:</w:t>
      </w:r>
    </w:p>
    <w:p w14:paraId="5B68F4CE" w14:textId="6A9763B2" w:rsidR="0050599A" w:rsidRDefault="00995B52" w:rsidP="00995B52">
      <w:pPr>
        <w:pStyle w:val="Sraopastraipa"/>
        <w:numPr>
          <w:ilvl w:val="1"/>
          <w:numId w:val="9"/>
        </w:num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95B52">
        <w:rPr>
          <w:rFonts w:ascii="Times New Roman" w:hAnsi="Times New Roman" w:cs="Times New Roman"/>
          <w:sz w:val="24"/>
          <w:szCs w:val="24"/>
        </w:rPr>
        <w:t>019 m. gruodžio 30 d.</w:t>
      </w:r>
      <w:r>
        <w:rPr>
          <w:rFonts w:ascii="Times New Roman" w:hAnsi="Times New Roman" w:cs="Times New Roman"/>
          <w:sz w:val="24"/>
          <w:szCs w:val="24"/>
        </w:rPr>
        <w:t xml:space="preserve"> sutartis Nr. F2-13 su AB „Žemaitijos pienas“;</w:t>
      </w:r>
    </w:p>
    <w:p w14:paraId="4CD88884" w14:textId="51CD9611" w:rsidR="00995B52" w:rsidRDefault="00995B52" w:rsidP="00995B52">
      <w:pPr>
        <w:pStyle w:val="Sraopastraipa"/>
        <w:numPr>
          <w:ilvl w:val="1"/>
          <w:numId w:val="9"/>
        </w:num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2020 m. sausio 27 d. sutartis Nr. F2-2 su UAB „Verdeta“;</w:t>
      </w:r>
    </w:p>
    <w:p w14:paraId="5702FD6A" w14:textId="45C0796B" w:rsidR="00995B52" w:rsidRDefault="00995B52" w:rsidP="00995B52">
      <w:pPr>
        <w:pStyle w:val="Sraopastraipa"/>
        <w:numPr>
          <w:ilvl w:val="1"/>
          <w:numId w:val="9"/>
        </w:num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2020 m. rugpjūčio 21 d. sutartis Nr. F2-13 su UAB „Klaipėdos duona“;</w:t>
      </w:r>
    </w:p>
    <w:p w14:paraId="3999CCFC" w14:textId="1382900E" w:rsidR="00995B52" w:rsidRPr="005C216B" w:rsidRDefault="00995B52" w:rsidP="005C216B">
      <w:pPr>
        <w:pStyle w:val="Sraopastraipa"/>
        <w:numPr>
          <w:ilvl w:val="1"/>
          <w:numId w:val="9"/>
        </w:num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2020 m. rugpjūčio 27 d. sutartis Nr. F2-12 su UAB „Vigesta“</w:t>
      </w:r>
    </w:p>
    <w:p w14:paraId="6428B6C2" w14:textId="77777777" w:rsidR="005C216B" w:rsidRDefault="00B35433" w:rsidP="00B354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E3407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1B3DD9EC" w14:textId="0B7394E3" w:rsidR="00B35433" w:rsidRPr="009E3407" w:rsidRDefault="009E3407" w:rsidP="00B354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03CF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CF1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entelė</w:t>
      </w:r>
    </w:p>
    <w:tbl>
      <w:tblPr>
        <w:tblStyle w:val="Lentelstinklelis"/>
        <w:tblW w:w="9889" w:type="dxa"/>
        <w:tblLayout w:type="fixed"/>
        <w:tblLook w:val="04A0" w:firstRow="1" w:lastRow="0" w:firstColumn="1" w:lastColumn="0" w:noHBand="0" w:noVBand="1"/>
      </w:tblPr>
      <w:tblGrid>
        <w:gridCol w:w="556"/>
        <w:gridCol w:w="2246"/>
        <w:gridCol w:w="850"/>
        <w:gridCol w:w="992"/>
        <w:gridCol w:w="851"/>
        <w:gridCol w:w="992"/>
        <w:gridCol w:w="992"/>
        <w:gridCol w:w="993"/>
        <w:gridCol w:w="1417"/>
      </w:tblGrid>
      <w:tr w:rsidR="004B281E" w:rsidRPr="004B281E" w14:paraId="16D0E3FD" w14:textId="77777777" w:rsidTr="00FA6AC8">
        <w:trPr>
          <w:trHeight w:val="303"/>
        </w:trPr>
        <w:tc>
          <w:tcPr>
            <w:tcW w:w="556" w:type="dxa"/>
            <w:vMerge w:val="restart"/>
          </w:tcPr>
          <w:p w14:paraId="2EDE01A3" w14:textId="77777777" w:rsidR="004B281E" w:rsidRPr="004B281E" w:rsidRDefault="004B281E" w:rsidP="004B28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81E">
              <w:rPr>
                <w:rFonts w:ascii="Times New Roman" w:hAnsi="Times New Roman" w:cs="Times New Roman"/>
                <w:bCs/>
                <w:sz w:val="24"/>
                <w:szCs w:val="24"/>
              </w:rPr>
              <w:t>Eil.</w:t>
            </w:r>
          </w:p>
          <w:p w14:paraId="15F187F5" w14:textId="77777777" w:rsidR="004B281E" w:rsidRPr="004B281E" w:rsidRDefault="004B281E" w:rsidP="004B28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81E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2246" w:type="dxa"/>
            <w:vMerge w:val="restart"/>
          </w:tcPr>
          <w:p w14:paraId="6DF98F41" w14:textId="77777777" w:rsidR="004B281E" w:rsidRPr="004B281E" w:rsidRDefault="004B281E" w:rsidP="004B28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81E">
              <w:rPr>
                <w:rFonts w:ascii="Times New Roman" w:hAnsi="Times New Roman" w:cs="Times New Roman"/>
                <w:bCs/>
                <w:sz w:val="24"/>
                <w:szCs w:val="24"/>
              </w:rPr>
              <w:t>Veiklos sritys</w:t>
            </w:r>
          </w:p>
        </w:tc>
        <w:tc>
          <w:tcPr>
            <w:tcW w:w="7087" w:type="dxa"/>
            <w:gridSpan w:val="7"/>
          </w:tcPr>
          <w:p w14:paraId="19F994DF" w14:textId="77777777" w:rsidR="004B281E" w:rsidRPr="004B281E" w:rsidRDefault="004B281E" w:rsidP="004B28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KPĮ 6 straipsnio </w:t>
            </w:r>
            <w:r w:rsidR="007B00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dalies kriterijai</w:t>
            </w:r>
          </w:p>
        </w:tc>
      </w:tr>
      <w:tr w:rsidR="004B281E" w:rsidRPr="004B281E" w14:paraId="29A5C7EB" w14:textId="77777777" w:rsidTr="00FA6AC8">
        <w:trPr>
          <w:trHeight w:val="242"/>
        </w:trPr>
        <w:tc>
          <w:tcPr>
            <w:tcW w:w="556" w:type="dxa"/>
            <w:vMerge/>
          </w:tcPr>
          <w:p w14:paraId="66C7247E" w14:textId="77777777" w:rsidR="004B281E" w:rsidRPr="004B281E" w:rsidRDefault="004B281E" w:rsidP="004B28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14:paraId="00CFEFD6" w14:textId="77777777" w:rsidR="004B281E" w:rsidRPr="004B281E" w:rsidRDefault="004B281E" w:rsidP="004B28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4309419" w14:textId="77777777" w:rsidR="004B281E" w:rsidRPr="004B281E" w:rsidRDefault="004B281E" w:rsidP="004B28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p.</w:t>
            </w:r>
          </w:p>
        </w:tc>
        <w:tc>
          <w:tcPr>
            <w:tcW w:w="992" w:type="dxa"/>
          </w:tcPr>
          <w:p w14:paraId="16AE5522" w14:textId="77777777" w:rsidR="004B281E" w:rsidRPr="004B281E" w:rsidRDefault="004B281E" w:rsidP="004B28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p.</w:t>
            </w:r>
          </w:p>
        </w:tc>
        <w:tc>
          <w:tcPr>
            <w:tcW w:w="851" w:type="dxa"/>
          </w:tcPr>
          <w:p w14:paraId="3904B452" w14:textId="77777777" w:rsidR="004B281E" w:rsidRPr="004B281E" w:rsidRDefault="004B281E" w:rsidP="004B28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3p.</w:t>
            </w:r>
          </w:p>
        </w:tc>
        <w:tc>
          <w:tcPr>
            <w:tcW w:w="992" w:type="dxa"/>
          </w:tcPr>
          <w:p w14:paraId="048685C2" w14:textId="77777777" w:rsidR="004B281E" w:rsidRPr="004B281E" w:rsidRDefault="004B281E" w:rsidP="004B28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p.</w:t>
            </w:r>
          </w:p>
        </w:tc>
        <w:tc>
          <w:tcPr>
            <w:tcW w:w="992" w:type="dxa"/>
          </w:tcPr>
          <w:p w14:paraId="37C62065" w14:textId="77777777" w:rsidR="004B281E" w:rsidRPr="004B281E" w:rsidRDefault="004B281E" w:rsidP="004B28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p.</w:t>
            </w:r>
          </w:p>
        </w:tc>
        <w:tc>
          <w:tcPr>
            <w:tcW w:w="993" w:type="dxa"/>
          </w:tcPr>
          <w:p w14:paraId="46D59004" w14:textId="77777777" w:rsidR="004B281E" w:rsidRPr="004B281E" w:rsidRDefault="004B281E" w:rsidP="004B28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p.</w:t>
            </w:r>
          </w:p>
        </w:tc>
        <w:tc>
          <w:tcPr>
            <w:tcW w:w="1417" w:type="dxa"/>
          </w:tcPr>
          <w:p w14:paraId="0A02D4AE" w14:textId="77777777" w:rsidR="004B281E" w:rsidRPr="004B281E" w:rsidRDefault="004B281E" w:rsidP="004B28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7p.</w:t>
            </w:r>
          </w:p>
        </w:tc>
      </w:tr>
      <w:tr w:rsidR="004B281E" w:rsidRPr="004B281E" w14:paraId="41FEE615" w14:textId="77777777" w:rsidTr="00FA6AC8">
        <w:tc>
          <w:tcPr>
            <w:tcW w:w="556" w:type="dxa"/>
          </w:tcPr>
          <w:p w14:paraId="57F33865" w14:textId="77777777" w:rsidR="004B281E" w:rsidRPr="004B281E" w:rsidRDefault="004B281E" w:rsidP="004B28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46" w:type="dxa"/>
          </w:tcPr>
          <w:p w14:paraId="28C7531C" w14:textId="40154AF3" w:rsidR="004B281E" w:rsidRPr="004B281E" w:rsidRDefault="00AE3DAB" w:rsidP="007B00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Viešieji pirkimai</w:t>
            </w:r>
          </w:p>
        </w:tc>
        <w:tc>
          <w:tcPr>
            <w:tcW w:w="850" w:type="dxa"/>
          </w:tcPr>
          <w:p w14:paraId="01CC198A" w14:textId="77777777" w:rsidR="004B281E" w:rsidRPr="004B281E" w:rsidRDefault="004B281E" w:rsidP="004B28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DFC77BC" w14:textId="77777777" w:rsidR="004B281E" w:rsidRPr="004B281E" w:rsidRDefault="004B281E" w:rsidP="004B28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98A2E68" w14:textId="77777777" w:rsidR="004B281E" w:rsidRPr="004B281E" w:rsidRDefault="004B281E" w:rsidP="004B28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52324B9" w14:textId="77777777" w:rsidR="004B281E" w:rsidRPr="004B281E" w:rsidRDefault="004B281E" w:rsidP="004B28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04497FD" w14:textId="05B1A2F5" w:rsidR="004B281E" w:rsidRPr="00AE3DAB" w:rsidRDefault="002D3B60" w:rsidP="004B2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2878308" w14:textId="77777777" w:rsidR="004B281E" w:rsidRPr="004B281E" w:rsidRDefault="004B281E" w:rsidP="004B28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3BA6D46" w14:textId="77777777" w:rsidR="004B281E" w:rsidRPr="004B281E" w:rsidRDefault="004B281E" w:rsidP="004B28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6ACD8154" w14:textId="77777777" w:rsidR="00B35433" w:rsidRDefault="00B35433" w:rsidP="00B3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75B37" w14:textId="77777777" w:rsidR="004B281E" w:rsidRPr="00365967" w:rsidRDefault="00AE6291" w:rsidP="00AE6291">
      <w:pPr>
        <w:pStyle w:val="Default"/>
        <w:jc w:val="both"/>
      </w:pPr>
      <w:r w:rsidRPr="00365967">
        <w:t xml:space="preserve">          </w:t>
      </w:r>
      <w:r w:rsidR="004B281E" w:rsidRPr="00365967">
        <w:t xml:space="preserve">Kriterijai: </w:t>
      </w:r>
    </w:p>
    <w:p w14:paraId="0EA335CF" w14:textId="77777777" w:rsidR="004B281E" w:rsidRDefault="004B281E" w:rsidP="00AE6291">
      <w:pPr>
        <w:pStyle w:val="Default"/>
        <w:ind w:firstLine="567"/>
        <w:jc w:val="both"/>
      </w:pPr>
      <w:r w:rsidRPr="00365967">
        <w:t>1 p.</w:t>
      </w:r>
      <w:r w:rsidRPr="001271F4">
        <w:rPr>
          <w:b/>
        </w:rPr>
        <w:t xml:space="preserve"> </w:t>
      </w:r>
      <w:r w:rsidRPr="00365967">
        <w:rPr>
          <w:i/>
        </w:rPr>
        <w:t>Padaryta korupcinio pobūdžio nusikalstama veika</w:t>
      </w:r>
      <w:r w:rsidR="00365967">
        <w:rPr>
          <w:i/>
        </w:rPr>
        <w:t>.</w:t>
      </w:r>
      <w:r w:rsidRPr="000E5E6B">
        <w:t xml:space="preserve"> </w:t>
      </w:r>
    </w:p>
    <w:p w14:paraId="2653FE19" w14:textId="1BA0D63D" w:rsidR="008A05AB" w:rsidRDefault="00B20B32" w:rsidP="00AE6291">
      <w:pPr>
        <w:pStyle w:val="Default"/>
        <w:ind w:firstLine="567"/>
        <w:jc w:val="both"/>
      </w:pPr>
      <w:r>
        <w:t>Per analizuotą laikotarpį Į</w:t>
      </w:r>
      <w:r w:rsidR="001271F4">
        <w:t>staigos veikloje nebuvo užfiksuot</w:t>
      </w:r>
      <w:r w:rsidR="00365967">
        <w:t xml:space="preserve">a Lietuvos Respublikos korupcijos prevencijos įstatymo 2 straipsnio 2 dalyje </w:t>
      </w:r>
      <w:r w:rsidR="001271F4">
        <w:t xml:space="preserve"> </w:t>
      </w:r>
      <w:r w:rsidR="008A05AB">
        <w:t xml:space="preserve">nurodytų korupcinio pobūdžio nusikalstamų veikų </w:t>
      </w:r>
      <w:r w:rsidR="00CE0E9C">
        <w:t>atvej</w:t>
      </w:r>
      <w:r w:rsidR="00365967">
        <w:t>ų</w:t>
      </w:r>
      <w:r w:rsidR="008A05AB">
        <w:t>. Taip pat nebuvo užfiksuot</w:t>
      </w:r>
      <w:r w:rsidR="00365967">
        <w:t>a</w:t>
      </w:r>
      <w:r w:rsidR="008A05AB">
        <w:t xml:space="preserve"> teisės pažeidim</w:t>
      </w:r>
      <w:r w:rsidR="00365967">
        <w:t>ų</w:t>
      </w:r>
      <w:r w:rsidR="008A05AB">
        <w:t xml:space="preserve">, už kuriuos numatyta administracinė, tarnybinė (drausminė) ar kitokia teisinė atsakomybė. </w:t>
      </w:r>
    </w:p>
    <w:p w14:paraId="7F47CBE3" w14:textId="77777777" w:rsidR="008A05AB" w:rsidRDefault="008A05AB" w:rsidP="00AE6291">
      <w:pPr>
        <w:pStyle w:val="Default"/>
        <w:ind w:firstLine="567"/>
        <w:jc w:val="both"/>
        <w:rPr>
          <w:b/>
        </w:rPr>
      </w:pPr>
      <w:r w:rsidRPr="00365967">
        <w:t>2 p.</w:t>
      </w:r>
      <w:r w:rsidRPr="008A05AB">
        <w:rPr>
          <w:b/>
        </w:rPr>
        <w:t xml:space="preserve"> </w:t>
      </w:r>
      <w:r w:rsidR="004B281E" w:rsidRPr="00365967">
        <w:rPr>
          <w:i/>
        </w:rPr>
        <w:t>Pagrindinės funkcijos yra k</w:t>
      </w:r>
      <w:r w:rsidRPr="00365967">
        <w:rPr>
          <w:i/>
        </w:rPr>
        <w:t>ontrolės ar priežiūros vykdymas</w:t>
      </w:r>
      <w:r w:rsidR="00365967" w:rsidRPr="00365967">
        <w:t>.</w:t>
      </w:r>
    </w:p>
    <w:p w14:paraId="0065B642" w14:textId="62E6B223" w:rsidR="008A05AB" w:rsidRPr="008A05AB" w:rsidRDefault="00E0490E" w:rsidP="00CE0E9C">
      <w:pPr>
        <w:pStyle w:val="Default"/>
        <w:ind w:firstLine="567"/>
        <w:jc w:val="both"/>
        <w:rPr>
          <w:b/>
        </w:rPr>
      </w:pPr>
      <w:bookmarkStart w:id="0" w:name="_Hlk525023156"/>
      <w:r>
        <w:t>Įstaigos darbuotojai neturi įgaliojimų vykdyti veiklos, skirtos prižiūrėti, kaip jiems nepavaldūs fiziniai ar juridiniai asmenys laikosi teisės aktų reikalavimų</w:t>
      </w:r>
      <w:r w:rsidR="00510BD1">
        <w:t xml:space="preserve"> </w:t>
      </w:r>
      <w:r w:rsidR="005C216B">
        <w:t>viešųjų pirkimų</w:t>
      </w:r>
      <w:r w:rsidR="00510BD1">
        <w:t xml:space="preserve"> vykdymo srity</w:t>
      </w:r>
      <w:r w:rsidR="005C216B">
        <w:t>j</w:t>
      </w:r>
      <w:r w:rsidR="00510BD1">
        <w:t xml:space="preserve">e, </w:t>
      </w:r>
      <w:r>
        <w:t>taip pat nevykdo kontrolės funkcijų</w:t>
      </w:r>
      <w:r w:rsidR="00346191">
        <w:t>,</w:t>
      </w:r>
      <w:r>
        <w:t xml:space="preserve"> nesusijusių su įstaigos vidaus administravimu.</w:t>
      </w:r>
    </w:p>
    <w:bookmarkEnd w:id="0"/>
    <w:p w14:paraId="590DBFF1" w14:textId="77777777" w:rsidR="004B281E" w:rsidRDefault="004B281E" w:rsidP="00AE6291">
      <w:pPr>
        <w:pStyle w:val="Default"/>
        <w:ind w:firstLine="567"/>
        <w:jc w:val="both"/>
        <w:rPr>
          <w:i/>
        </w:rPr>
      </w:pPr>
      <w:r w:rsidRPr="00CA1653">
        <w:t>3 p.</w:t>
      </w:r>
      <w:r w:rsidRPr="00CE0E9C">
        <w:rPr>
          <w:b/>
        </w:rPr>
        <w:t xml:space="preserve"> </w:t>
      </w:r>
      <w:r w:rsidRPr="00CA1653">
        <w:rPr>
          <w:i/>
        </w:rPr>
        <w:t xml:space="preserve">Atskirų </w:t>
      </w:r>
      <w:r w:rsidR="00CE0E9C" w:rsidRPr="00CA1653">
        <w:rPr>
          <w:i/>
          <w:color w:val="auto"/>
        </w:rPr>
        <w:t xml:space="preserve">darbuotojų </w:t>
      </w:r>
      <w:r w:rsidRPr="00CA1653">
        <w:rPr>
          <w:i/>
          <w:color w:val="auto"/>
        </w:rPr>
        <w:t>funkcijos,</w:t>
      </w:r>
      <w:r w:rsidRPr="00CA1653">
        <w:rPr>
          <w:i/>
        </w:rPr>
        <w:t xml:space="preserve"> uždaviniai, darbo ir sprendimų priėmimo tvarka bei atsakomybė nėra išsamiai reglamentuoti. </w:t>
      </w:r>
    </w:p>
    <w:p w14:paraId="2F9F72C6" w14:textId="42345678" w:rsidR="00221706" w:rsidRDefault="00B20B32" w:rsidP="00221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Analizuojamo laikotarpio metu Į</w:t>
      </w:r>
      <w:r w:rsidR="00221706" w:rsidRPr="00FB7878">
        <w:rPr>
          <w:rFonts w:ascii="Times New Roman" w:hAnsi="Times New Roman" w:cs="Times New Roman"/>
          <w:sz w:val="24"/>
          <w:szCs w:val="24"/>
        </w:rPr>
        <w:t>staigos darbuotojų</w:t>
      </w:r>
      <w:r w:rsidR="0085580C">
        <w:rPr>
          <w:rFonts w:ascii="Times New Roman" w:hAnsi="Times New Roman" w:cs="Times New Roman"/>
          <w:sz w:val="24"/>
          <w:szCs w:val="24"/>
        </w:rPr>
        <w:t>, atsakingų už viešuosius pirkimus,</w:t>
      </w:r>
      <w:r w:rsidR="00221706" w:rsidRPr="00FB7878">
        <w:rPr>
          <w:rFonts w:ascii="Times New Roman" w:hAnsi="Times New Roman" w:cs="Times New Roman"/>
          <w:sz w:val="24"/>
          <w:szCs w:val="24"/>
        </w:rPr>
        <w:t xml:space="preserve"> vykdomos funkcijos, darbo ir sprendimų priėmimo tvarka, terminai, atsakomybė viešųjų pirkimų vykdyme yra išsamiai reglamentuoti</w:t>
      </w:r>
      <w:r w:rsidR="00221706">
        <w:rPr>
          <w:rFonts w:ascii="Times New Roman" w:hAnsi="Times New Roman" w:cs="Times New Roman"/>
          <w:sz w:val="24"/>
          <w:szCs w:val="24"/>
        </w:rPr>
        <w:t xml:space="preserve"> aukščiau išvardintais teisės aktais ir </w:t>
      </w:r>
      <w:r w:rsidR="0085580C">
        <w:rPr>
          <w:rFonts w:ascii="Times New Roman" w:hAnsi="Times New Roman" w:cs="Times New Roman"/>
          <w:sz w:val="24"/>
          <w:szCs w:val="24"/>
        </w:rPr>
        <w:t>Į</w:t>
      </w:r>
      <w:r w:rsidR="00221706">
        <w:rPr>
          <w:rFonts w:ascii="Times New Roman" w:hAnsi="Times New Roman" w:cs="Times New Roman"/>
          <w:sz w:val="24"/>
          <w:szCs w:val="24"/>
        </w:rPr>
        <w:t>staigos parengtais dokumentais.</w:t>
      </w:r>
      <w:r w:rsidR="00221706" w:rsidRPr="00FB78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E9F3A" w14:textId="5133DE9E" w:rsidR="00221706" w:rsidRPr="00AC1497" w:rsidRDefault="00E81BC9" w:rsidP="0022170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221706">
        <w:rPr>
          <w:rFonts w:ascii="Times New Roman" w:hAnsi="Times New Roman" w:cs="Times New Roman"/>
          <w:sz w:val="24"/>
          <w:szCs w:val="24"/>
        </w:rPr>
        <w:t xml:space="preserve">iešųjų pirkimų informacija viešinama tinklapiuose CVP </w:t>
      </w:r>
      <w:r w:rsidR="00B20B32">
        <w:rPr>
          <w:rFonts w:ascii="Times New Roman" w:hAnsi="Times New Roman" w:cs="Times New Roman"/>
          <w:sz w:val="24"/>
          <w:szCs w:val="24"/>
        </w:rPr>
        <w:t>IS ir Į</w:t>
      </w:r>
      <w:r w:rsidR="00221706">
        <w:rPr>
          <w:rFonts w:ascii="Times New Roman" w:hAnsi="Times New Roman" w:cs="Times New Roman"/>
          <w:sz w:val="24"/>
          <w:szCs w:val="24"/>
        </w:rPr>
        <w:t xml:space="preserve">staigos svetainėje. </w:t>
      </w:r>
      <w:r w:rsidR="00DE24BB">
        <w:rPr>
          <w:rFonts w:ascii="Times New Roman" w:hAnsi="Times New Roman" w:cs="Times New Roman"/>
          <w:sz w:val="24"/>
          <w:szCs w:val="24"/>
        </w:rPr>
        <w:t xml:space="preserve">Nemažai viešųjų pirkimų vyksta naudojantis CPO LT elektroniniu katalogu. </w:t>
      </w:r>
      <w:r w:rsidR="00221706">
        <w:rPr>
          <w:rFonts w:ascii="Times New Roman" w:hAnsi="Times New Roman" w:cs="Times New Roman"/>
          <w:sz w:val="24"/>
          <w:szCs w:val="24"/>
        </w:rPr>
        <w:t>Išanalizavus minėtus teisės aktus</w:t>
      </w:r>
      <w:r w:rsidR="00DE24BB">
        <w:rPr>
          <w:rFonts w:ascii="Times New Roman" w:hAnsi="Times New Roman" w:cs="Times New Roman"/>
          <w:sz w:val="24"/>
          <w:szCs w:val="24"/>
        </w:rPr>
        <w:t>,</w:t>
      </w:r>
      <w:r w:rsidR="00221706">
        <w:rPr>
          <w:rFonts w:ascii="Times New Roman" w:hAnsi="Times New Roman" w:cs="Times New Roman"/>
          <w:sz w:val="24"/>
          <w:szCs w:val="24"/>
        </w:rPr>
        <w:t xml:space="preserve"> nenustatyta įstatymų ir jų įgyvendinimo teisės norminių aktų ir administracinių aktų kolizija, priimti </w:t>
      </w:r>
      <w:r w:rsidR="0085580C">
        <w:rPr>
          <w:rFonts w:ascii="Times New Roman" w:hAnsi="Times New Roman" w:cs="Times New Roman"/>
          <w:sz w:val="24"/>
          <w:szCs w:val="24"/>
        </w:rPr>
        <w:t>Į</w:t>
      </w:r>
      <w:r w:rsidR="00221706">
        <w:rPr>
          <w:rFonts w:ascii="Times New Roman" w:hAnsi="Times New Roman" w:cs="Times New Roman"/>
          <w:sz w:val="24"/>
          <w:szCs w:val="24"/>
        </w:rPr>
        <w:t>staigos viešųjų pirkimų veiklą reglamentuojantys dokumentai nuolat peržiūrimi ir</w:t>
      </w:r>
      <w:r w:rsidR="00DE24BB">
        <w:rPr>
          <w:rFonts w:ascii="Times New Roman" w:hAnsi="Times New Roman" w:cs="Times New Roman"/>
          <w:sz w:val="24"/>
          <w:szCs w:val="24"/>
        </w:rPr>
        <w:t>,</w:t>
      </w:r>
      <w:r w:rsidR="00221706">
        <w:rPr>
          <w:rFonts w:ascii="Times New Roman" w:hAnsi="Times New Roman" w:cs="Times New Roman"/>
          <w:sz w:val="24"/>
          <w:szCs w:val="24"/>
        </w:rPr>
        <w:t xml:space="preserve"> esant reikalui</w:t>
      </w:r>
      <w:r w:rsidR="00DE24BB">
        <w:rPr>
          <w:rFonts w:ascii="Times New Roman" w:hAnsi="Times New Roman" w:cs="Times New Roman"/>
          <w:sz w:val="24"/>
          <w:szCs w:val="24"/>
        </w:rPr>
        <w:t>,</w:t>
      </w:r>
      <w:r w:rsidR="00221706">
        <w:rPr>
          <w:rFonts w:ascii="Times New Roman" w:hAnsi="Times New Roman" w:cs="Times New Roman"/>
          <w:sz w:val="24"/>
          <w:szCs w:val="24"/>
        </w:rPr>
        <w:t xml:space="preserve"> koreguojami.</w:t>
      </w:r>
    </w:p>
    <w:p w14:paraId="2895491F" w14:textId="77777777" w:rsidR="00AC1497" w:rsidRDefault="004B281E" w:rsidP="00B20B32">
      <w:pPr>
        <w:pStyle w:val="Default"/>
        <w:ind w:firstLine="567"/>
        <w:jc w:val="both"/>
        <w:rPr>
          <w:i/>
        </w:rPr>
      </w:pPr>
      <w:r w:rsidRPr="0083115A">
        <w:t>4 p.</w:t>
      </w:r>
      <w:r w:rsidRPr="00AC1497">
        <w:rPr>
          <w:b/>
        </w:rPr>
        <w:t xml:space="preserve"> </w:t>
      </w:r>
      <w:r w:rsidRPr="0083115A">
        <w:rPr>
          <w:i/>
        </w:rPr>
        <w:t>Veikla yra susijusi su leidimų, nuolaidų, lengvatų ir kitokių papildomų teisių suteikimu ar apribojimu.</w:t>
      </w:r>
    </w:p>
    <w:p w14:paraId="46303246" w14:textId="1647E04D" w:rsidR="00B20B32" w:rsidRPr="00AC1497" w:rsidRDefault="00B20B32" w:rsidP="00B20B32">
      <w:pPr>
        <w:pStyle w:val="Default"/>
        <w:ind w:firstLine="567"/>
        <w:jc w:val="both"/>
      </w:pPr>
      <w:r w:rsidRPr="00AC1497">
        <w:t>Įstaigai (jo atskiriems darbuotojams) nesuteikti įgaliojimai viešųjų pirkimų</w:t>
      </w:r>
      <w:r>
        <w:rPr>
          <w:b/>
        </w:rPr>
        <w:t xml:space="preserve"> </w:t>
      </w:r>
      <w:r w:rsidRPr="00AC1497">
        <w:t>organizavimo srityse išduoti leidimus, licencijas</w:t>
      </w:r>
      <w:r>
        <w:t>, suteikti lengvatas, nuolaidas ir kitokias papildomas</w:t>
      </w:r>
      <w:r w:rsidR="00005F0F">
        <w:t xml:space="preserve"> </w:t>
      </w:r>
      <w:r>
        <w:t>teises ar atsisakyti jas išduoti, sustabdyti ar panaikinti jų galiojimą ar kitaip jas apriboti, taikyti teisės aktuose nustatytas kitas teisinio poveikio priemones.</w:t>
      </w:r>
      <w:r w:rsidRPr="00AC1497">
        <w:t xml:space="preserve">  </w:t>
      </w:r>
    </w:p>
    <w:p w14:paraId="10F7526F" w14:textId="77777777" w:rsidR="006D10C7" w:rsidRDefault="004B281E" w:rsidP="00AE6291">
      <w:pPr>
        <w:pStyle w:val="Default"/>
        <w:ind w:firstLine="567"/>
        <w:jc w:val="both"/>
        <w:rPr>
          <w:i/>
        </w:rPr>
      </w:pPr>
      <w:r w:rsidRPr="001371A3">
        <w:t xml:space="preserve">5 p. </w:t>
      </w:r>
      <w:r w:rsidRPr="001371A3">
        <w:rPr>
          <w:i/>
        </w:rPr>
        <w:t>Daugiausia priima sprendimus, kuriems nereikia kitos valstybės ar savivaldybės įstaigos patvirtinimo.</w:t>
      </w:r>
    </w:p>
    <w:p w14:paraId="7B223886" w14:textId="5E74AD55" w:rsidR="00072D87" w:rsidRDefault="00B20B32" w:rsidP="006925F5">
      <w:pPr>
        <w:pStyle w:val="Default"/>
        <w:ind w:firstLine="567"/>
        <w:jc w:val="both"/>
      </w:pPr>
      <w:r>
        <w:t>Įstaiga</w:t>
      </w:r>
      <w:r w:rsidRPr="000E5E6B">
        <w:t xml:space="preserve"> </w:t>
      </w:r>
      <w:r>
        <w:t>priima savarankiškus sprendimus, susijusius su viešųjų pirkimų organizavimu,</w:t>
      </w:r>
      <w:r w:rsidR="006925F5">
        <w:t xml:space="preserve"> ir jų </w:t>
      </w:r>
      <w:r>
        <w:t xml:space="preserve"> netvirtina jokios kitos valstybės ar savivaldybės institu</w:t>
      </w:r>
      <w:r w:rsidR="006925F5">
        <w:t>cijos</w:t>
      </w:r>
      <w:r w:rsidR="002D3B60">
        <w:t>, tačiau priimti teisės aktai užtikrina Lietuvos Respublikos viešųjų pirkimų įstatymo reikalavimų įgyvendinimą.</w:t>
      </w:r>
      <w:r w:rsidR="006925F5">
        <w:t xml:space="preserve"> </w:t>
      </w:r>
    </w:p>
    <w:p w14:paraId="6ADF7978" w14:textId="77777777" w:rsidR="004B281E" w:rsidRDefault="004B281E" w:rsidP="00AE6291">
      <w:pPr>
        <w:pStyle w:val="Default"/>
        <w:ind w:firstLine="567"/>
        <w:jc w:val="both"/>
      </w:pPr>
      <w:r w:rsidRPr="00B36EA3">
        <w:t xml:space="preserve">6 p. </w:t>
      </w:r>
      <w:r w:rsidRPr="00B36EA3">
        <w:rPr>
          <w:i/>
        </w:rPr>
        <w:t>Naudojama valstybės ar tarnybos paslaptį sudaranti informacija.</w:t>
      </w:r>
      <w:r w:rsidRPr="00B36EA3">
        <w:t xml:space="preserve"> </w:t>
      </w:r>
    </w:p>
    <w:p w14:paraId="516A8FF8" w14:textId="77777777" w:rsidR="00441E9D" w:rsidRPr="006D10C7" w:rsidRDefault="00441E9D" w:rsidP="00441E9D">
      <w:pPr>
        <w:pStyle w:val="Default"/>
        <w:ind w:firstLine="567"/>
        <w:jc w:val="both"/>
      </w:pPr>
      <w:r w:rsidRPr="006D10C7">
        <w:t>Viešųjų pirkimų</w:t>
      </w:r>
      <w:r>
        <w:t xml:space="preserve"> organizavimo sritis nėra susijusi su įslaptintos informacijos gavimu, naudojimu ir apsauga, o turima ir valdoma informacija nelaikytina valstybės ar tarnybos paslaptimi.</w:t>
      </w:r>
    </w:p>
    <w:p w14:paraId="377A41E6" w14:textId="77777777" w:rsidR="004B281E" w:rsidRPr="00705D30" w:rsidRDefault="004B281E" w:rsidP="00441E9D">
      <w:pPr>
        <w:pStyle w:val="Default"/>
        <w:ind w:firstLine="567"/>
        <w:jc w:val="both"/>
        <w:rPr>
          <w:i/>
        </w:rPr>
      </w:pPr>
      <w:r w:rsidRPr="00705D30">
        <w:t xml:space="preserve">7 p. </w:t>
      </w:r>
      <w:r w:rsidRPr="00705D30">
        <w:rPr>
          <w:i/>
        </w:rPr>
        <w:t xml:space="preserve">Anksčiau atlikus korupcijos rizikos analizę, buvo nustatyta veiklos trūkumų. </w:t>
      </w:r>
    </w:p>
    <w:p w14:paraId="4DEB314A" w14:textId="7F1C6167" w:rsidR="00362206" w:rsidRDefault="001B0B0C" w:rsidP="001B0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EA">
        <w:rPr>
          <w:rFonts w:ascii="Times New Roman" w:hAnsi="Times New Roman" w:cs="Times New Roman"/>
          <w:sz w:val="24"/>
          <w:szCs w:val="24"/>
        </w:rPr>
        <w:t xml:space="preserve">          Lietuvos Respublikos specialiųjų tyrimų tarnyba nėra atlikusi korupcijos rizikos analizės įstaigoje.</w:t>
      </w:r>
    </w:p>
    <w:p w14:paraId="7ED1A13A" w14:textId="77777777" w:rsidR="00346191" w:rsidRPr="009A6AEA" w:rsidRDefault="00346191" w:rsidP="001B0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6FE78" w14:textId="1B26CA16" w:rsidR="009A6AEA" w:rsidRDefault="009A6AEA" w:rsidP="009A6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</w:t>
      </w:r>
      <w:r w:rsidR="00BD48ED">
        <w:rPr>
          <w:rFonts w:ascii="Times New Roman" w:hAnsi="Times New Roman" w:cs="Times New Roman"/>
          <w:bCs/>
          <w:sz w:val="24"/>
          <w:szCs w:val="24"/>
        </w:rPr>
        <w:t>Tam, kad būtų įvertinta,</w:t>
      </w:r>
      <w:r>
        <w:rPr>
          <w:rFonts w:ascii="Times New Roman" w:hAnsi="Times New Roman" w:cs="Times New Roman"/>
          <w:bCs/>
          <w:sz w:val="24"/>
          <w:szCs w:val="24"/>
        </w:rPr>
        <w:t xml:space="preserve"> koks yra realus korupcijo</w:t>
      </w:r>
      <w:r w:rsidR="00BD48ED">
        <w:rPr>
          <w:rFonts w:ascii="Times New Roman" w:hAnsi="Times New Roman" w:cs="Times New Roman"/>
          <w:bCs/>
          <w:sz w:val="24"/>
          <w:szCs w:val="24"/>
        </w:rPr>
        <w:t>s rizikos laipsnis Įstaigos viešųjų pirkimų</w:t>
      </w:r>
      <w:r>
        <w:rPr>
          <w:rFonts w:ascii="Times New Roman" w:hAnsi="Times New Roman" w:cs="Times New Roman"/>
          <w:bCs/>
          <w:sz w:val="24"/>
          <w:szCs w:val="24"/>
        </w:rPr>
        <w:t xml:space="preserve"> srityje</w:t>
      </w:r>
      <w:r w:rsidR="00BD48E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buvo išanalizuoti </w:t>
      </w:r>
      <w:r w:rsidR="002D3B60">
        <w:rPr>
          <w:rFonts w:ascii="Times New Roman" w:hAnsi="Times New Roman" w:cs="Times New Roman"/>
          <w:bCs/>
          <w:sz w:val="24"/>
          <w:szCs w:val="24"/>
        </w:rPr>
        <w:t>Į</w:t>
      </w:r>
      <w:r>
        <w:rPr>
          <w:rFonts w:ascii="Times New Roman" w:hAnsi="Times New Roman" w:cs="Times New Roman"/>
          <w:bCs/>
          <w:sz w:val="24"/>
          <w:szCs w:val="24"/>
        </w:rPr>
        <w:t>staigos veiklą reglament</w:t>
      </w:r>
      <w:r w:rsidR="00E313CD">
        <w:rPr>
          <w:rFonts w:ascii="Times New Roman" w:hAnsi="Times New Roman" w:cs="Times New Roman"/>
          <w:bCs/>
          <w:sz w:val="24"/>
          <w:szCs w:val="24"/>
        </w:rPr>
        <w:t xml:space="preserve">uojantys dokumentai, </w:t>
      </w:r>
      <w:r>
        <w:rPr>
          <w:rFonts w:ascii="Times New Roman" w:hAnsi="Times New Roman" w:cs="Times New Roman"/>
          <w:bCs/>
          <w:sz w:val="24"/>
          <w:szCs w:val="24"/>
        </w:rPr>
        <w:t xml:space="preserve"> įsakymai, įvertinta, ar yra laikomasi įstatymų, kitų teisės aktų reikalavimų</w:t>
      </w:r>
      <w:r w:rsidR="00BD48E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atkreipiant dėmesį į viešųjų pirkimų organizavimo etapus; sudarytų sutarčių vykdymo kontrolę; ar paskirti atsakingi asmenys</w:t>
      </w:r>
      <w:r w:rsidR="00BD48ED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ar atskirtos jų funkcijos; ar numatytos sprendimų priėmimo procedūros; ar numatyta kontrolės tvarka; ar ji realiai veikia; ar nėra interesų k</w:t>
      </w:r>
      <w:r w:rsidR="00BD48ED">
        <w:rPr>
          <w:rFonts w:ascii="Times New Roman" w:hAnsi="Times New Roman" w:cs="Times New Roman"/>
          <w:sz w:val="24"/>
          <w:szCs w:val="24"/>
        </w:rPr>
        <w:t>onflikto</w:t>
      </w:r>
      <w:r w:rsidR="00346191">
        <w:rPr>
          <w:rFonts w:ascii="Times New Roman" w:hAnsi="Times New Roman" w:cs="Times New Roman"/>
          <w:sz w:val="24"/>
          <w:szCs w:val="24"/>
        </w:rPr>
        <w:t>;</w:t>
      </w:r>
      <w:r w:rsidR="00BD48ED">
        <w:rPr>
          <w:rFonts w:ascii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hAnsi="Times New Roman" w:cs="Times New Roman"/>
          <w:sz w:val="24"/>
          <w:szCs w:val="24"/>
        </w:rPr>
        <w:t xml:space="preserve"> veiksmų atlikimo tvarka yra skaidri ir pakankama</w:t>
      </w:r>
      <w:r w:rsidR="007155F3">
        <w:rPr>
          <w:rFonts w:ascii="Times New Roman" w:hAnsi="Times New Roman" w:cs="Times New Roman"/>
          <w:sz w:val="24"/>
          <w:szCs w:val="24"/>
        </w:rPr>
        <w:t xml:space="preserve">; ar </w:t>
      </w:r>
      <w:r>
        <w:rPr>
          <w:rFonts w:ascii="Times New Roman" w:hAnsi="Times New Roman" w:cs="Times New Roman"/>
          <w:sz w:val="24"/>
          <w:szCs w:val="24"/>
        </w:rPr>
        <w:t>nesuteikiama per daug įgaliojimų atsakingiems asmenims veikti savo nuožiūra.</w:t>
      </w:r>
    </w:p>
    <w:p w14:paraId="4A27B77A" w14:textId="77777777" w:rsidR="00E313CD" w:rsidRDefault="009A6AEA" w:rsidP="003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2B99606" w14:textId="0EB1D515" w:rsidR="00B52F21" w:rsidRDefault="00E313CD" w:rsidP="00B52F21">
      <w:pPr>
        <w:spacing w:after="0" w:line="240" w:lineRule="auto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517C">
        <w:rPr>
          <w:rFonts w:ascii="Times New Roman" w:hAnsi="Times New Roman" w:cs="Times New Roman"/>
          <w:sz w:val="24"/>
          <w:szCs w:val="24"/>
        </w:rPr>
        <w:t>Išvada.</w:t>
      </w:r>
      <w:r w:rsidR="002D3B60">
        <w:rPr>
          <w:rFonts w:ascii="Times New Roman" w:hAnsi="Times New Roman" w:cs="Times New Roman"/>
          <w:sz w:val="24"/>
          <w:szCs w:val="24"/>
        </w:rPr>
        <w:t xml:space="preserve"> Apibendrinant, galima teigti, kad, nors viešieji pirkimai</w:t>
      </w:r>
      <w:r w:rsidR="00254684">
        <w:rPr>
          <w:rFonts w:ascii="Times New Roman" w:hAnsi="Times New Roman" w:cs="Times New Roman"/>
          <w:sz w:val="24"/>
          <w:szCs w:val="24"/>
        </w:rPr>
        <w:t xml:space="preserve"> yra sritis, kurioje korupcijos pasireiškimo tikimybė </w:t>
      </w:r>
      <w:r w:rsidR="007155F3">
        <w:rPr>
          <w:rFonts w:ascii="Times New Roman" w:hAnsi="Times New Roman" w:cs="Times New Roman"/>
          <w:sz w:val="24"/>
          <w:szCs w:val="24"/>
        </w:rPr>
        <w:t>gali būti</w:t>
      </w:r>
      <w:r w:rsidR="00254684">
        <w:rPr>
          <w:rFonts w:ascii="Times New Roman" w:hAnsi="Times New Roman" w:cs="Times New Roman"/>
          <w:sz w:val="24"/>
          <w:szCs w:val="24"/>
        </w:rPr>
        <w:t xml:space="preserve"> didelė, Įstaiga imasi priemonių, kad šią tikimybę kuo labiau sumažintų</w:t>
      </w:r>
      <w:r w:rsidR="007155F3">
        <w:rPr>
          <w:rFonts w:ascii="Times New Roman" w:hAnsi="Times New Roman" w:cs="Times New Roman"/>
          <w:sz w:val="24"/>
          <w:szCs w:val="24"/>
        </w:rPr>
        <w:t>.</w:t>
      </w:r>
      <w:r w:rsidR="00254684">
        <w:rPr>
          <w:rFonts w:ascii="Times New Roman" w:hAnsi="Times New Roman" w:cs="Times New Roman"/>
          <w:sz w:val="24"/>
          <w:szCs w:val="24"/>
        </w:rPr>
        <w:t xml:space="preserve"> </w:t>
      </w:r>
      <w:r w:rsidR="00B52F21">
        <w:rPr>
          <w:rFonts w:ascii="Times New Roman" w:hAnsi="Times New Roman" w:cs="Times New Roman"/>
          <w:sz w:val="24"/>
          <w:szCs w:val="24"/>
        </w:rPr>
        <w:t>V</w:t>
      </w:r>
      <w:r w:rsidR="00B52F21">
        <w:rPr>
          <w:rFonts w:ascii="Times New Roman" w:hAnsi="Times New Roman" w:cs="Times New Roman"/>
          <w:sz w:val="24"/>
          <w:szCs w:val="24"/>
        </w:rPr>
        <w:t xml:space="preserve">iešųjų pirkimų organizavimas Įstaigoje yra tinkamas ir korupcijos pasireiškimo tikimybė yra minimali, nereikalaujanti papildomų prevencinių priemonių. </w:t>
      </w:r>
    </w:p>
    <w:p w14:paraId="57483083" w14:textId="77777777" w:rsidR="00B52F21" w:rsidRDefault="00B52F21" w:rsidP="00B52F21">
      <w:pPr>
        <w:spacing w:after="0" w:line="240" w:lineRule="auto"/>
        <w:ind w:firstLine="90"/>
        <w:jc w:val="both"/>
        <w:rPr>
          <w:rFonts w:ascii="Times New Roman" w:hAnsi="Times New Roman" w:cs="Times New Roman"/>
          <w:sz w:val="24"/>
          <w:szCs w:val="24"/>
        </w:rPr>
      </w:pPr>
    </w:p>
    <w:p w14:paraId="69A26395" w14:textId="77777777" w:rsidR="003B517C" w:rsidRDefault="003B517C" w:rsidP="00C141BA">
      <w:pPr>
        <w:tabs>
          <w:tab w:val="left" w:pos="90"/>
        </w:tabs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39A25816" w14:textId="77777777" w:rsidR="00C141BA" w:rsidRDefault="00C141BA" w:rsidP="00C141BA">
      <w:pPr>
        <w:tabs>
          <w:tab w:val="left" w:pos="90"/>
        </w:tabs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</w:t>
      </w:r>
      <w:r w:rsidR="0075006D">
        <w:rPr>
          <w:rFonts w:ascii="Times New Roman" w:hAnsi="Times New Roman" w:cs="Times New Roman"/>
          <w:sz w:val="24"/>
          <w:szCs w:val="24"/>
        </w:rPr>
        <w:t>oja ugdymui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Rasa Dirmeikienė</w:t>
      </w:r>
    </w:p>
    <w:sectPr w:rsidR="00C141BA" w:rsidSect="004B07FF">
      <w:pgSz w:w="11906" w:h="16838"/>
      <w:pgMar w:top="1134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D85"/>
    <w:multiLevelType w:val="multilevel"/>
    <w:tmpl w:val="A9906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C90B55"/>
    <w:multiLevelType w:val="hybridMultilevel"/>
    <w:tmpl w:val="E6A4BBAE"/>
    <w:lvl w:ilvl="0" w:tplc="8B1C2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8629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6F28D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BA41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3F43A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B60CE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07030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A8C40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BC18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A6708"/>
    <w:multiLevelType w:val="multilevel"/>
    <w:tmpl w:val="593CB75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3" w15:restartNumberingAfterBreak="0">
    <w:nsid w:val="29EF6B84"/>
    <w:multiLevelType w:val="hybridMultilevel"/>
    <w:tmpl w:val="F35248FA"/>
    <w:lvl w:ilvl="0" w:tplc="0B0C1C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E5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AC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6D5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106B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64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284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EDC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AC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0D8A"/>
    <w:multiLevelType w:val="hybridMultilevel"/>
    <w:tmpl w:val="474C8000"/>
    <w:lvl w:ilvl="0" w:tplc="FAEA7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0F9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2C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A73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040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C0F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4D4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DAA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63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15DD6"/>
    <w:multiLevelType w:val="hybridMultilevel"/>
    <w:tmpl w:val="58447B1A"/>
    <w:lvl w:ilvl="0" w:tplc="F33CD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A21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08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8C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08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826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46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60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4625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573B9"/>
    <w:multiLevelType w:val="hybridMultilevel"/>
    <w:tmpl w:val="4D4CC17A"/>
    <w:lvl w:ilvl="0" w:tplc="03D2E8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2CD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A6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488B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80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C0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00F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696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0C5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91467"/>
    <w:multiLevelType w:val="hybridMultilevel"/>
    <w:tmpl w:val="86E21AE4"/>
    <w:lvl w:ilvl="0" w:tplc="DB2CCAAC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70E54B53"/>
    <w:multiLevelType w:val="hybridMultilevel"/>
    <w:tmpl w:val="DFCC478E"/>
    <w:lvl w:ilvl="0" w:tplc="9266BA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EDB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47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ED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EB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6A7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89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4A82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82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85"/>
    <w:rsid w:val="00001C6A"/>
    <w:rsid w:val="00005F0F"/>
    <w:rsid w:val="000154FF"/>
    <w:rsid w:val="000260EB"/>
    <w:rsid w:val="000405A8"/>
    <w:rsid w:val="000406B3"/>
    <w:rsid w:val="00072D87"/>
    <w:rsid w:val="00086746"/>
    <w:rsid w:val="000A4EFA"/>
    <w:rsid w:val="000B1F30"/>
    <w:rsid w:val="000C2891"/>
    <w:rsid w:val="000E5E6B"/>
    <w:rsid w:val="000F3334"/>
    <w:rsid w:val="000F3E4C"/>
    <w:rsid w:val="00107B2C"/>
    <w:rsid w:val="001271F4"/>
    <w:rsid w:val="00136C20"/>
    <w:rsid w:val="001371A3"/>
    <w:rsid w:val="00137A1F"/>
    <w:rsid w:val="00155F0B"/>
    <w:rsid w:val="00156BAE"/>
    <w:rsid w:val="0018308D"/>
    <w:rsid w:val="001876CD"/>
    <w:rsid w:val="001923B5"/>
    <w:rsid w:val="001B0B0C"/>
    <w:rsid w:val="001B1E3D"/>
    <w:rsid w:val="001C2834"/>
    <w:rsid w:val="001C2A4B"/>
    <w:rsid w:val="00202FDD"/>
    <w:rsid w:val="00203CF1"/>
    <w:rsid w:val="00213AB7"/>
    <w:rsid w:val="002160EE"/>
    <w:rsid w:val="00221706"/>
    <w:rsid w:val="002334F7"/>
    <w:rsid w:val="00254684"/>
    <w:rsid w:val="00255E3F"/>
    <w:rsid w:val="0026566D"/>
    <w:rsid w:val="00266F14"/>
    <w:rsid w:val="002704F8"/>
    <w:rsid w:val="00283663"/>
    <w:rsid w:val="00287568"/>
    <w:rsid w:val="00293751"/>
    <w:rsid w:val="00293C0A"/>
    <w:rsid w:val="002A1081"/>
    <w:rsid w:val="002A4F7F"/>
    <w:rsid w:val="002B4642"/>
    <w:rsid w:val="002B52C9"/>
    <w:rsid w:val="002D3B60"/>
    <w:rsid w:val="002E2812"/>
    <w:rsid w:val="00311719"/>
    <w:rsid w:val="00314502"/>
    <w:rsid w:val="00325C6A"/>
    <w:rsid w:val="00346191"/>
    <w:rsid w:val="00356483"/>
    <w:rsid w:val="00362206"/>
    <w:rsid w:val="00363C75"/>
    <w:rsid w:val="00364EE9"/>
    <w:rsid w:val="00365967"/>
    <w:rsid w:val="003704D2"/>
    <w:rsid w:val="00372DB2"/>
    <w:rsid w:val="00380A5B"/>
    <w:rsid w:val="00384873"/>
    <w:rsid w:val="003B05C1"/>
    <w:rsid w:val="003B517C"/>
    <w:rsid w:val="003C037B"/>
    <w:rsid w:val="003D7755"/>
    <w:rsid w:val="00402749"/>
    <w:rsid w:val="00406671"/>
    <w:rsid w:val="00406D72"/>
    <w:rsid w:val="0044032F"/>
    <w:rsid w:val="00441E9D"/>
    <w:rsid w:val="004572F2"/>
    <w:rsid w:val="00475BFC"/>
    <w:rsid w:val="004A04BE"/>
    <w:rsid w:val="004B07FF"/>
    <w:rsid w:val="004B281E"/>
    <w:rsid w:val="004B4844"/>
    <w:rsid w:val="004C0D13"/>
    <w:rsid w:val="004D0853"/>
    <w:rsid w:val="0050247C"/>
    <w:rsid w:val="00504C3C"/>
    <w:rsid w:val="0050599A"/>
    <w:rsid w:val="00510BD1"/>
    <w:rsid w:val="0052009C"/>
    <w:rsid w:val="0053220A"/>
    <w:rsid w:val="00556AA8"/>
    <w:rsid w:val="0056728F"/>
    <w:rsid w:val="005715B7"/>
    <w:rsid w:val="00577528"/>
    <w:rsid w:val="00582DD0"/>
    <w:rsid w:val="005B30AA"/>
    <w:rsid w:val="005B4738"/>
    <w:rsid w:val="005C216B"/>
    <w:rsid w:val="005D4098"/>
    <w:rsid w:val="005F2432"/>
    <w:rsid w:val="006025CC"/>
    <w:rsid w:val="006032FF"/>
    <w:rsid w:val="00606976"/>
    <w:rsid w:val="00621AAD"/>
    <w:rsid w:val="00626516"/>
    <w:rsid w:val="00663D55"/>
    <w:rsid w:val="00664F36"/>
    <w:rsid w:val="006925F5"/>
    <w:rsid w:val="0069293D"/>
    <w:rsid w:val="006C63DC"/>
    <w:rsid w:val="006D10C7"/>
    <w:rsid w:val="006F35C9"/>
    <w:rsid w:val="00705D30"/>
    <w:rsid w:val="007155F3"/>
    <w:rsid w:val="00717A52"/>
    <w:rsid w:val="0075006D"/>
    <w:rsid w:val="007505D0"/>
    <w:rsid w:val="00756A08"/>
    <w:rsid w:val="007640C5"/>
    <w:rsid w:val="00773660"/>
    <w:rsid w:val="00774538"/>
    <w:rsid w:val="007755D4"/>
    <w:rsid w:val="007779EF"/>
    <w:rsid w:val="007842AC"/>
    <w:rsid w:val="00784EB0"/>
    <w:rsid w:val="007959B2"/>
    <w:rsid w:val="007A09CD"/>
    <w:rsid w:val="007B00CD"/>
    <w:rsid w:val="007B473C"/>
    <w:rsid w:val="007C54DD"/>
    <w:rsid w:val="007C5733"/>
    <w:rsid w:val="007D6D73"/>
    <w:rsid w:val="007E7C8C"/>
    <w:rsid w:val="008112AE"/>
    <w:rsid w:val="0083115A"/>
    <w:rsid w:val="0083584B"/>
    <w:rsid w:val="00843846"/>
    <w:rsid w:val="0084585C"/>
    <w:rsid w:val="0085580C"/>
    <w:rsid w:val="00885146"/>
    <w:rsid w:val="008A05AB"/>
    <w:rsid w:val="008A1B54"/>
    <w:rsid w:val="008A497C"/>
    <w:rsid w:val="008D29FF"/>
    <w:rsid w:val="008F7E76"/>
    <w:rsid w:val="009079B4"/>
    <w:rsid w:val="0094663C"/>
    <w:rsid w:val="00950645"/>
    <w:rsid w:val="00954172"/>
    <w:rsid w:val="00956241"/>
    <w:rsid w:val="00966792"/>
    <w:rsid w:val="00975945"/>
    <w:rsid w:val="0099503D"/>
    <w:rsid w:val="00995B52"/>
    <w:rsid w:val="009A15F7"/>
    <w:rsid w:val="009A6AEA"/>
    <w:rsid w:val="009B11D0"/>
    <w:rsid w:val="009C07D2"/>
    <w:rsid w:val="009D6E39"/>
    <w:rsid w:val="009D77C1"/>
    <w:rsid w:val="009E3407"/>
    <w:rsid w:val="009E7D62"/>
    <w:rsid w:val="009F584D"/>
    <w:rsid w:val="00A331A1"/>
    <w:rsid w:val="00A65893"/>
    <w:rsid w:val="00A91D3D"/>
    <w:rsid w:val="00AA6993"/>
    <w:rsid w:val="00AC1497"/>
    <w:rsid w:val="00AC7A93"/>
    <w:rsid w:val="00AD4A23"/>
    <w:rsid w:val="00AE3DAB"/>
    <w:rsid w:val="00AE6291"/>
    <w:rsid w:val="00AF142B"/>
    <w:rsid w:val="00AF15AD"/>
    <w:rsid w:val="00AF1E06"/>
    <w:rsid w:val="00AF31E6"/>
    <w:rsid w:val="00B0245A"/>
    <w:rsid w:val="00B20B32"/>
    <w:rsid w:val="00B35433"/>
    <w:rsid w:val="00B36EA3"/>
    <w:rsid w:val="00B46B1A"/>
    <w:rsid w:val="00B51149"/>
    <w:rsid w:val="00B52F21"/>
    <w:rsid w:val="00B6515E"/>
    <w:rsid w:val="00B92E84"/>
    <w:rsid w:val="00B964DC"/>
    <w:rsid w:val="00BA27DE"/>
    <w:rsid w:val="00BD48ED"/>
    <w:rsid w:val="00BE6477"/>
    <w:rsid w:val="00BF1575"/>
    <w:rsid w:val="00BF3B4F"/>
    <w:rsid w:val="00C03EE9"/>
    <w:rsid w:val="00C047F2"/>
    <w:rsid w:val="00C0748C"/>
    <w:rsid w:val="00C141BA"/>
    <w:rsid w:val="00C21551"/>
    <w:rsid w:val="00C3477A"/>
    <w:rsid w:val="00C4437C"/>
    <w:rsid w:val="00C529F4"/>
    <w:rsid w:val="00C54123"/>
    <w:rsid w:val="00C6618F"/>
    <w:rsid w:val="00C96401"/>
    <w:rsid w:val="00CA1653"/>
    <w:rsid w:val="00CC34CF"/>
    <w:rsid w:val="00CE0E9C"/>
    <w:rsid w:val="00D11925"/>
    <w:rsid w:val="00D2241A"/>
    <w:rsid w:val="00D22AB9"/>
    <w:rsid w:val="00D5706C"/>
    <w:rsid w:val="00D81CF9"/>
    <w:rsid w:val="00D8383B"/>
    <w:rsid w:val="00D8590D"/>
    <w:rsid w:val="00D86990"/>
    <w:rsid w:val="00D91382"/>
    <w:rsid w:val="00D92D7A"/>
    <w:rsid w:val="00DA1F27"/>
    <w:rsid w:val="00DA4C5D"/>
    <w:rsid w:val="00DB49B7"/>
    <w:rsid w:val="00DC34FC"/>
    <w:rsid w:val="00DE24BB"/>
    <w:rsid w:val="00E0490E"/>
    <w:rsid w:val="00E13028"/>
    <w:rsid w:val="00E22D7B"/>
    <w:rsid w:val="00E313CD"/>
    <w:rsid w:val="00E559A4"/>
    <w:rsid w:val="00E55C92"/>
    <w:rsid w:val="00E6563D"/>
    <w:rsid w:val="00E71054"/>
    <w:rsid w:val="00E71F68"/>
    <w:rsid w:val="00E81BC9"/>
    <w:rsid w:val="00E845B5"/>
    <w:rsid w:val="00E93594"/>
    <w:rsid w:val="00EA6CFC"/>
    <w:rsid w:val="00EB5766"/>
    <w:rsid w:val="00ED31C6"/>
    <w:rsid w:val="00ED4E9C"/>
    <w:rsid w:val="00EE7232"/>
    <w:rsid w:val="00F23E55"/>
    <w:rsid w:val="00F41189"/>
    <w:rsid w:val="00F80B3C"/>
    <w:rsid w:val="00F81DF8"/>
    <w:rsid w:val="00F83EA1"/>
    <w:rsid w:val="00F943F0"/>
    <w:rsid w:val="00FA5B85"/>
    <w:rsid w:val="00FA6AC8"/>
    <w:rsid w:val="00FB7878"/>
    <w:rsid w:val="00FB7FBA"/>
    <w:rsid w:val="00FC1826"/>
    <w:rsid w:val="00FD40DC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94D6"/>
  <w15:docId w15:val="{F334DCE0-52F4-4D43-A1F5-2056A203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4E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A5B85"/>
    <w:pPr>
      <w:ind w:left="720"/>
      <w:contextualSpacing/>
    </w:pPr>
  </w:style>
  <w:style w:type="character" w:styleId="Hipersaitas">
    <w:name w:val="Hyperlink"/>
    <w:unhideWhenUsed/>
    <w:rsid w:val="00621AAD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621AAD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6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621AAD"/>
    <w:rPr>
      <w:rFonts w:ascii="Times New Roman" w:eastAsia="Times New Roman" w:hAnsi="Times New Roman" w:cs="Times New Roman"/>
      <w:i/>
      <w:sz w:val="36"/>
      <w:szCs w:val="20"/>
    </w:rPr>
  </w:style>
  <w:style w:type="paragraph" w:styleId="Paantrat">
    <w:name w:val="Subtitle"/>
    <w:basedOn w:val="prastasis"/>
    <w:link w:val="PaantratDiagrama"/>
    <w:qFormat/>
    <w:rsid w:val="00621A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aantratDiagrama">
    <w:name w:val="Paantraštė Diagrama"/>
    <w:basedOn w:val="Numatytasispastraiposriftas"/>
    <w:link w:val="Paantrat"/>
    <w:rsid w:val="00621AAD"/>
    <w:rPr>
      <w:rFonts w:ascii="Times New Roman" w:eastAsia="Times New Roman" w:hAnsi="Times New Roman" w:cs="Times New Roman"/>
      <w:b/>
      <w:sz w:val="24"/>
      <w:szCs w:val="20"/>
    </w:rPr>
  </w:style>
  <w:style w:type="table" w:styleId="Lentelstinklelis">
    <w:name w:val="Table Grid"/>
    <w:basedOn w:val="prastojilentel"/>
    <w:rsid w:val="004B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2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15AD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293C0A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29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71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23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69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58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grandukasklp.l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68908-67AD-4C8A-BDF9-2A6EA8D8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5038</Words>
  <Characters>2873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Rasa</cp:lastModifiedBy>
  <cp:revision>21</cp:revision>
  <cp:lastPrinted>2019-09-17T05:37:00Z</cp:lastPrinted>
  <dcterms:created xsi:type="dcterms:W3CDTF">2020-10-14T16:55:00Z</dcterms:created>
  <dcterms:modified xsi:type="dcterms:W3CDTF">2020-10-15T09:01:00Z</dcterms:modified>
</cp:coreProperties>
</file>